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Марина Цветаева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2FE7">
        <w:rPr>
          <w:rFonts w:ascii="Times New Roman" w:hAnsi="Times New Roman" w:cs="Times New Roman"/>
          <w:bCs/>
          <w:sz w:val="24"/>
          <w:szCs w:val="24"/>
        </w:rPr>
        <w:t>Цель урока: создание положительной мотивации на усвоение нового материала и организация самостоятельной деятельности обучающихся на получение знаний.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 урока: Обучающие: </w:t>
      </w:r>
      <w:r w:rsidRPr="00DB2FE7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proofErr w:type="gramStart"/>
      <w:r w:rsidRPr="00DB2FE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B2FE7">
        <w:rPr>
          <w:rFonts w:ascii="Times New Roman" w:hAnsi="Times New Roman" w:cs="Times New Roman"/>
          <w:bCs/>
          <w:sz w:val="24"/>
          <w:szCs w:val="24"/>
        </w:rPr>
        <w:t xml:space="preserve"> с основными вехами   жизни М. И. Цветаевой;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2FE7">
        <w:rPr>
          <w:rFonts w:ascii="Times New Roman" w:hAnsi="Times New Roman" w:cs="Times New Roman"/>
          <w:bCs/>
          <w:sz w:val="24"/>
          <w:szCs w:val="24"/>
        </w:rPr>
        <w:t>определить основные черты личности поэта на протяжении всей жизни;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2FE7">
        <w:rPr>
          <w:rFonts w:ascii="Times New Roman" w:hAnsi="Times New Roman" w:cs="Times New Roman"/>
          <w:bCs/>
          <w:sz w:val="24"/>
          <w:szCs w:val="24"/>
        </w:rPr>
        <w:t>выявить  личностные особенности поэзии М. Цветаевой.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Развивающие: </w:t>
      </w:r>
      <w:r w:rsidRPr="00DB2FE7">
        <w:rPr>
          <w:rFonts w:ascii="Times New Roman" w:hAnsi="Times New Roman" w:cs="Times New Roman"/>
          <w:bCs/>
          <w:sz w:val="24"/>
          <w:szCs w:val="24"/>
        </w:rPr>
        <w:t>формировать личностное восприятие поэзии Цветаевой;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2FE7">
        <w:rPr>
          <w:rFonts w:ascii="Times New Roman" w:hAnsi="Times New Roman" w:cs="Times New Roman"/>
          <w:bCs/>
          <w:sz w:val="24"/>
          <w:szCs w:val="24"/>
        </w:rPr>
        <w:t>развивать чувство прекрасного, умение читать стихи и эмоционально на них откликаться, совершенствовать навыки анализа поэтического текста.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Воспитывающие: </w:t>
      </w:r>
      <w:r w:rsidRPr="00DB2FE7">
        <w:rPr>
          <w:rFonts w:ascii="Times New Roman" w:hAnsi="Times New Roman" w:cs="Times New Roman"/>
          <w:bCs/>
          <w:sz w:val="24"/>
          <w:szCs w:val="24"/>
        </w:rPr>
        <w:t xml:space="preserve">создать атмосферу погружения в творчество поэта, пробудить интерес к его поэзии; 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2FE7">
        <w:rPr>
          <w:rFonts w:ascii="Times New Roman" w:hAnsi="Times New Roman" w:cs="Times New Roman"/>
          <w:bCs/>
          <w:sz w:val="24"/>
          <w:szCs w:val="24"/>
        </w:rPr>
        <w:t>воспитывать уважение к чувствам другого человека, способность сопереживать.</w:t>
      </w:r>
    </w:p>
    <w:p w:rsidR="00DB2FE7" w:rsidRDefault="00DB2FE7" w:rsidP="00DB2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Эпиграф урока: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“Вся моя жизнь – роман с собственной душой” или “Возьмите стихи – это и есть моя жизнь...”.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>омент</w:t>
      </w:r>
      <w:proofErr w:type="spellEnd"/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II. Основная часть. Опрос-повторение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1. Итак, на прошлом уроке мы говорили о серебряном веке русской поэзии. Что такое поэзия серебряного века? (Период расцвета поэзии в первые два десятилетия XX в.)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2. Как возник этот термин? (По аналогии с золотым веком).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3. Назовите потов серебряного века.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4. Какие ассоциации вызывает у вас звучание этих слов “Серебряный век”? (Создает в нашем воображении особый мир, настраивает на разговор о чем-то возвышенном и прекрасном). Что характерно?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5. Чем интересна судьба поэта Н. Гумилева?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III. Основная часть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1. Вступительное слово учителя к теме: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Особое место среди поэтов Серебряного века принадлежит М.И. Цветаевой. Пожалуй, сегодня мы впервые будем говорить о женщине-поэте, о человеке необычайно интересной и трагической судьбы.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Цветаева очень хотела неравнодушия к себе, к своему творчеству, немножко любви и внимание. Видимо, это то, чего ей так не хватало при жизни.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Поэтому цель нашего урока: знакомясь с творческой и человеческой судьбой Марины Цветаевой не пройти мимо, не остаться равнодушными к памяти о ней, о замечательном поэте Серебряного века. Потому что она была в истории, в жизни, литературе. Она была и творила, и любила, и страдала, и жила. И понять как – это тоже цель нашего урока. И, наверное, в том, чтобы для кого-то из вас просто Цветаева превратилась в мою Цветаеву.</w:t>
      </w:r>
    </w:p>
    <w:p w:rsidR="00DB2FE7" w:rsidRPr="00DB2FE7" w:rsidRDefault="00DB2FE7" w:rsidP="00DB2F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Запишите тему урока</w:t>
      </w:r>
    </w:p>
    <w:p w:rsidR="00DB2FE7" w:rsidRPr="00DB2FE7" w:rsidRDefault="00DB2FE7" w:rsidP="00DB2F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при жизни её стихи были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мало кому известны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>. И после её смерти сборники не печатались. Свой читатель у Цветаевой появился недавно: лет 15 назад, после 85-го года.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Книги о Цветаевой, о её творчестве, сборники стихов были изданы к знаменательным датам: к 100-летию и 50-летию со дня смерти. Обращение к выставке книг “Моим стихам...”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Поразительно, что сама Цветаева ещё в 20 лет предугадала свою неизвестность, свою нелёгкую творческую судьбу.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 20 лет она напишет эти пророческие строки: “Моим стихам, написанным так рано...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(Читает учитель)”.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 она была права: сё сейчас изучают в школе, её издают, на её стихи написаны песни.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А самое главное – она имеет своего читателя, которого она имела при жизни, о котором она так мечтала.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(Её имя произносят почтительно).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Для многих открытие Цветаевой началось с песен на её стихи, которые прозвучали в телефильме “Ирония судьбы или с лёгким паром”, “Мне нравится...” и “У зеркала” Вот одна из них: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 (Звучит песня “Мне нравится...”)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Прослушав песню, можно сказать, о чём она писала?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3. Эпиграф нашего урока:</w:t>
      </w:r>
      <w:r w:rsidRPr="00DB2FE7">
        <w:rPr>
          <w:rFonts w:ascii="Times New Roman" w:hAnsi="Times New Roman" w:cs="Times New Roman"/>
          <w:sz w:val="24"/>
          <w:szCs w:val="24"/>
        </w:rPr>
        <w:t> “Вся моя жизнь – роман с собственной душой” – это слова Цветаевой. Ещё она говорила: “Возьмите стихи – это и есть моя жизнь”.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FE7">
        <w:rPr>
          <w:rFonts w:ascii="Times New Roman" w:hAnsi="Times New Roman" w:cs="Times New Roman"/>
          <w:sz w:val="24"/>
          <w:szCs w:val="24"/>
        </w:rPr>
        <w:t>Следуя её совету, обратимся к её стихам, хотелось бы, что бы, читая и слушая их, вы могли представить: какой она была, к чему стремилась её душа, о чём её стихи?!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Готовясь к уроку, я прочла у Цветаевой короткое стихотворение, но какая простая мудрость в нём о терпимости. </w:t>
      </w:r>
      <w:proofErr w:type="gramStart"/>
      <w:r w:rsidRPr="00DB2FE7">
        <w:rPr>
          <w:rFonts w:ascii="Times New Roman" w:hAnsi="Times New Roman" w:cs="Times New Roman"/>
          <w:i/>
          <w:iCs/>
          <w:sz w:val="24"/>
          <w:szCs w:val="24"/>
        </w:rPr>
        <w:t>(Читает учитель:</w:t>
      </w:r>
      <w:proofErr w:type="gramEnd"/>
      <w:r w:rsidRPr="00DB2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B2FE7">
        <w:rPr>
          <w:rFonts w:ascii="Times New Roman" w:hAnsi="Times New Roman" w:cs="Times New Roman"/>
          <w:i/>
          <w:iCs/>
          <w:sz w:val="24"/>
          <w:szCs w:val="24"/>
        </w:rPr>
        <w:t>“Я знаю правду!”)</w:t>
      </w:r>
      <w:proofErr w:type="gramEnd"/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 учителя: </w:t>
      </w:r>
      <w:r w:rsidRPr="00DB2FE7">
        <w:rPr>
          <w:rFonts w:ascii="Times New Roman" w:hAnsi="Times New Roman" w:cs="Times New Roman"/>
          <w:sz w:val="24"/>
          <w:szCs w:val="24"/>
        </w:rPr>
        <w:t>стихи Цветаевой непросты, в них нужно вчитываться, вдумываться. Я думаю, узнав её биографию, вы лучше её поймёте.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4. Рассказ учителя № 1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М.И. Цветаева родилась в Москве 26 сентября 1892 г. с субботы на воскресенье, полночь, н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нна Богослова, в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Трёхпрудном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 переулке, это почти в центре Москвы в небольшом уютном доме.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Потом она напишет о своём рождении: “Красною кистью рябина зажглась...” и т.д. Как и многие поэты, Марина верила указующим знакам судьбы. Она прочитала гороскоп своей судьбы: полночь, листопад, рябина, жаркая и горькая на излёте осени. Рябина, пылающая и горькая на излёте осени, станет символом её судьбы, горькой, пылающей творчеством и постоянно грозившей уйти в забвение.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5. Рассказ учащимся о родителях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Она родилась в семье профессора-искусствоведа И.В. Цветаева и его жены Марии Александровны, талантливой пианистки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Дополнение учителя: от отца Марина унаследовала необыкновенное трудолюбие, любовь к искусству, бескорыстие. Влияние отца скажется в том, что иные образы и сюжеты античного мира встречаются в её произведениях. Своих дочерей она назовёт греческими именами: Ариадна и Ирина.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“От матери – любовь к стихам, музыкальность, пылкую романтическую натуру. После такой матери мне осталось одно – стать поэтом” – писала Цветаева.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Вывод учителя и учащихся: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Что её окружало с детства? В какой атмосфере она росла?! (В мире поклонения искусству: музыки, поэзии, литературе).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6. Рассказ учителя № 2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Стихи начала писать в 6 лет. Любимым поэтом с детства до конца дней стал Пушкин. В 3 года она узнала, что Пушкина убили на дуэли. Она писала потом: “Пушкин был первым моим поэтом, и моего первого поэта убили. Убили, потому, что своей смертью он никогда бы не умер, жил бы вечно”. Напишет книгу прозы: “Мой Пушкин”, где она пишет о своей любви к нему, к роману “Евгений Онегин”: Пушкин меня заразил любовью, словом – любовь. Я влюбилась в Татьяну и в Онегина. И если потом я всю жизнь: первая писала, первая подавала руку, не страшась суда, то только потому, что Татьяна это сделала на моих глазах. И если потом, когда уходили, не подавала руки и т. п., то только потому, что тогда, в саду, Татьяна застыла статуей”.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Татьяна для Марины – это урок смелости, урок гордости, урок верности, судьбы, одиночества.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Может быть, отсюда истоки её страстной, гордой поэзии о любви, любви невозможной, невзаимной. О такой любви она написала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(звучит песня “У зеркала”, замечательное стихотворение “Мой милый, что тебе я ...”)</w:t>
      </w:r>
      <w:r w:rsidRPr="00DB2FE7">
        <w:rPr>
          <w:rFonts w:ascii="Times New Roman" w:hAnsi="Times New Roman" w:cs="Times New Roman"/>
          <w:sz w:val="24"/>
          <w:szCs w:val="24"/>
        </w:rPr>
        <w:t>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(чтение стихотворения).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Юность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Шли годы. Марина взрослела, училась в гимназии. А её поэтический талант креп изо дня в день.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 1910 г. в 18 лет, ещё не сняв гимназической формы, тайком от семьи, выпустила первый поэтический сборник “Вечерний альбом” (фото первого сборника).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Как вы думаете, почему она, назвала сборник именно так?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О чём были ее стихи? (О детстве, о влюблённости, о смерти, т.к. рано потеряла мать).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Заметили ли эту книгу? (Да и одобрили).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Кто? (Н. Гумилёв, В. Брюсов, М. Волошин).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2) Сообщение уч-ся о М. Волошине: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“Первым, кто прочитал альбом и сразу на него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отозвался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был М. Волошин. Главное, что отметил в её стихах – искренность. “Это очень юная и неопытная книга: её нужно читать подряд, как дневник, тогда каждая строка будет понятна. Это прекрасная книга о детстве из детства, исполненная истинно женским обаянием” Он даже написал Марине стихи: “К” нам душа так радостно...” (фото М. Волошина)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Рассказ учителя № 3. Понятно, что для гимназистки эти отзывы были огромной радостью и поддержкой. А Волошин станет ее другом и учителем на всю жизнь. Они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встретятся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и Марина станет частым гостем в доме Волошина в Коктебеле. Это было счастливое время: морские прогулки, разговоры о поэзии, творческие вдохновения. Она много писала.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Встреча с Эфроном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Именно здесь решилась её судьба. Они встретились 5 мая 1911 г. на пустынном коктебельском берегу. Она собирала камушки. Он стал помогать ей – красивый, грустный юноша, с поразительно огромными глазами взглянув в них, Марина загадала: если он найдёт и подарит ей сердолик, я выйду за него замуж. Сердолик он нашёл и вложил ей в ладонь розовый, крупный камень, который Марина хранила всю жизнь и который чудом уцелел и по сей день С. Эфрон, её возлюбленный, был ровно на год моложе её Они обвенчались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январем.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lastRenderedPageBreak/>
        <w:t>1912 г. – свадьба Марины и Сергея, венчание (фото Марины и Сергея показать на стенде).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FE7">
        <w:rPr>
          <w:rFonts w:ascii="Times New Roman" w:hAnsi="Times New Roman" w:cs="Times New Roman"/>
          <w:sz w:val="24"/>
          <w:szCs w:val="24"/>
        </w:rPr>
        <w:t>Есть такие голоса</w:t>
      </w:r>
      <w:r w:rsidRPr="00DB2FE7">
        <w:rPr>
          <w:rFonts w:ascii="Times New Roman" w:hAnsi="Times New Roman" w:cs="Times New Roman"/>
          <w:sz w:val="24"/>
          <w:szCs w:val="24"/>
        </w:rPr>
        <w:br/>
        <w:t>Что смолкаешь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>, им не вторя, </w:t>
      </w:r>
      <w:r w:rsidRPr="00DB2FE7">
        <w:rPr>
          <w:rFonts w:ascii="Times New Roman" w:hAnsi="Times New Roman" w:cs="Times New Roman"/>
          <w:sz w:val="24"/>
          <w:szCs w:val="24"/>
        </w:rPr>
        <w:br/>
        <w:t>Что предвидишь чудеса. </w:t>
      </w:r>
      <w:r w:rsidRPr="00DB2FE7">
        <w:rPr>
          <w:rFonts w:ascii="Times New Roman" w:hAnsi="Times New Roman" w:cs="Times New Roman"/>
          <w:sz w:val="24"/>
          <w:szCs w:val="24"/>
        </w:rPr>
        <w:br/>
        <w:t>Есть огромные глаза </w:t>
      </w:r>
      <w:r w:rsidRPr="00DB2FE7">
        <w:rPr>
          <w:rFonts w:ascii="Times New Roman" w:hAnsi="Times New Roman" w:cs="Times New Roman"/>
          <w:sz w:val="24"/>
          <w:szCs w:val="24"/>
        </w:rPr>
        <w:br/>
        <w:t>Цвета моря... – это о нём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Из дневника Марины Цветаевой этих лет: “Серёжу я люблю бесконечно и навеки. Он необычайно и благородно красив, он прекрасен внешне и внутренне. Если бы вы знали, какой это пламенный, великодушный и глубокий юноша. Наш брак до того не похож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обычный. Мы никогда не расстанемся. Наша встреча-чудо...”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(зачитать 13 стр. книги).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3) Чтение стиха учащимся: “Ждут нас пыльные дороги...”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– Это стих из II сборника “Волшебный фонарь”, который выйдет тоже в 1912 г., в год её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бестревожного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 счастья. В нём будет много стихов о любви, посвященных мужу, сюда войдут стихи, посвященные дочери, которая родится 5 сентября 1912, рано утром, под звон колоколов.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(Фото дочери)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Вывод-обобщение: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Какими событиями будет богат для Ц. 1912 г.?!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Влияние.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Рассказ учителя № 4.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Говоря о развитии ее таланта, нельзя не сказать о тех, под чьим влиянием развивается её талант. Это были А. Ахматова, А. Клок. О. Мандельштам.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Ближе всего по духу ей была тогда Ахматова, Она посвятит ей немало стихов. “О. муза, прекраснейшая из муз...” – называла её”.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Божеством от поэзии считала Блока и как божеству поклонялась: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Имя твоё – птица в руке</w:t>
      </w:r>
      <w:r w:rsidRPr="00DB2FE7">
        <w:rPr>
          <w:rFonts w:ascii="Times New Roman" w:hAnsi="Times New Roman" w:cs="Times New Roman"/>
          <w:sz w:val="24"/>
          <w:szCs w:val="24"/>
        </w:rPr>
        <w:br/>
        <w:t>Имя твоё – льдинка на языке</w:t>
      </w:r>
      <w:r w:rsidRPr="00DB2FE7">
        <w:rPr>
          <w:rFonts w:ascii="Times New Roman" w:hAnsi="Times New Roman" w:cs="Times New Roman"/>
          <w:sz w:val="24"/>
          <w:szCs w:val="24"/>
        </w:rPr>
        <w:br/>
        <w:t>Одно-единственное движенье губ</w:t>
      </w:r>
      <w:r w:rsidRPr="00DB2FE7">
        <w:rPr>
          <w:rFonts w:ascii="Times New Roman" w:hAnsi="Times New Roman" w:cs="Times New Roman"/>
          <w:sz w:val="24"/>
          <w:szCs w:val="24"/>
        </w:rPr>
        <w:br/>
        <w:t>Имя твоё – пять букв.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Увлечена была О. Мандельштамом. Стихи, посвященные ему, читаются как пылкие нежные признания в любви, (фото поэтов).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Вывод № 4. Вот эти поэты - современники вдохновляли её, под их влиянием формировался сё талант.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Итак, кто из поэтов оказал влияние на Цветаеву?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Война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1913 – Выход 3 сборника из двух книг.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Вот по этим 3-м книгам знать Цветаеву в России до революции. Они вызвали большой интерес к автору.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1914 – Начинается I мировая война и недолгое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бестревожное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 время заканчивается. Судьба распорядилась так, что Цветаева провела годы I мировой войны, революции в России. Её муж будет на фронте. А она одна останется с детьми (в апреле 1417 г. у неё родится вторая дочь Ирина).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 О чём писала Цветаева накануне революции, в годы Первой мировой войны?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 войне, где слышится голос в защиту страдающего народа. Жалость и печаль переполняли её сердце: стих “Белое солнце и низкие, низкие тучи”: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Чем прогневили тебя эти серые хаты</w:t>
      </w:r>
      <w:r w:rsidRPr="00DB2FE7">
        <w:rPr>
          <w:rFonts w:ascii="Times New Roman" w:hAnsi="Times New Roman" w:cs="Times New Roman"/>
          <w:sz w:val="24"/>
          <w:szCs w:val="24"/>
        </w:rPr>
        <w:br/>
        <w:t>Господи! И для чего стольким простреливать грудь.</w:t>
      </w:r>
      <w:r w:rsidRPr="00DB2FE7">
        <w:rPr>
          <w:rFonts w:ascii="Times New Roman" w:hAnsi="Times New Roman" w:cs="Times New Roman"/>
          <w:sz w:val="24"/>
          <w:szCs w:val="24"/>
        </w:rPr>
        <w:br/>
        <w:t>Поезд прошёл и завыл, и завыли солдаты,</w:t>
      </w:r>
      <w:r w:rsidRPr="00DB2FE7">
        <w:rPr>
          <w:rFonts w:ascii="Times New Roman" w:hAnsi="Times New Roman" w:cs="Times New Roman"/>
          <w:sz w:val="24"/>
          <w:szCs w:val="24"/>
        </w:rPr>
        <w:br/>
        <w:t>И запылил, запылил отступающий путь...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С народным горем в её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душу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и стих входит тема родины, России, входила широким полем и высоким небом. В ее стихах (1916–1917 гг.) этих лет появится много пространства, дорог, бегущих туч, каких-то злобных теней. Эти тревожные стихи войдут в ее книгу “Вёрсты”, которая не будет опубликован сюда войдут стихи и поэмы, написанные в годы революции и гражданской войны, но они не станут достоянием читателя “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литературному равнодушию”, как скажет она потом “Я жила, а мои книги лежали”.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Быт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А жить ей было мучительно трудно. В годы революции и гражданской войны она вынуждена была, как и миллионы людей, жить среди голода и нищеты, среди холода и смертей, на руках с двумя детьми.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1918 – Её муж был в рядах белой армии. О его судьбе она не знала почти 3 года. Ее томила разлука, мучила неизвестность.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Зачитать стр. 17 книги: “Домашний быт был каторжным. Не было денег. Всё, что можно было продать – продано, сжечь – сожжено, чтобы не замёрзнуть”. Она отдала дочерей в приют, чтобы как-нибудь спасти от голода, но голод был в приюте.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lastRenderedPageBreak/>
        <w:t>5) Сообщение учащегося: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B2FE7">
        <w:rPr>
          <w:rFonts w:ascii="Times New Roman" w:hAnsi="Times New Roman" w:cs="Times New Roman"/>
          <w:sz w:val="24"/>
          <w:szCs w:val="24"/>
        </w:rPr>
        <w:t>–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B2FE7">
        <w:rPr>
          <w:rFonts w:ascii="Times New Roman" w:hAnsi="Times New Roman" w:cs="Times New Roman"/>
          <w:sz w:val="24"/>
          <w:szCs w:val="24"/>
        </w:rPr>
        <w:t>смерть дочери Ирины, быт Цветаевой чтение стиха “Дочери”.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Учитель. И на фоке этой неожиданной смерти - неизвестность о судьбе мужа. Она жила в ожидании развязки, между жизнью и смертью 3 года.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“Спасало лишь одно - поэзия, надежда на встречу с любимым.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 темной, отсыревшей квартире, при свете коптилки, появлялись стихи, настоящие жемчужины, отшлифованные скорбью, омытые слезами с посвящением С. Эфрону (сборник “Лебединый стан”).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Трижды выступала на вечерах, срываясь в эпатаже: выходила с офицерской сумкой, прославляя белое движение за то, что её любимый был гам. Сказать” что она его любила, ничего не сказать, она его боготворила.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Из дневника: “Если вы живы..., если Бог сделает чудо – оставит вас в живых, я буду ходить за вами, как собака (стр. 119 № 3 – журнал).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Только в 1921 г. она узнала, что он жив и находится в Праге. В дневнике запишет (с. 18 книги): “С сегодняшнего дня – жизнь...” и начнёт готовиться к отъезду.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Эмиграция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1922 – Марина Цветаева покидает Россию. Её эмиграция была не политическим актом, а поступком любящей женщины.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17 лет она проживёт за границей Берлин. Прага, Париж – по этим дорогам прошла вся судьба Марины. Эмиграция оказалась бедой, нищетой, бесконечными трудностями, тоской и незаслуженным позором в официальных кругах её родины.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3 года она проживёт в Чехии, под Прагой. Это будет самый светлый период жизни за границей. Впервые здесь опубликовала несколько книг, её стихи читали, у неё были друзья, здесь у неё родился сын Георгий (1925).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1925–1939 – живёт в Париже: ни стихи, ни поэмы, ни проза не появятся в её книгах после 25-го года, потому что книг не будет. Рок, о котором она писала, настигнет её и здесь, вдали от родины.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Подлинным для неё несчастьем будет полное отсутствие читателя и слушателя. Однажды, отвечая корреспонденту, сказавшему, что ее не помнят, ока написала: “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помнят, а не знают. Я жила, а книги лежали. До эмиграции – 3 большие книги стихов пропали – не напечатаны.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Потом я уезжаю за границу, а мой читатель остаётся в России, куда мои стихи не доходят. Итак, здесь без читателя, в России без книг “Разве это не подлинная трагедия для поэта!? В эти годы часто обращается к прозе.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Дальнейшие события сложились так, что она не могла плодотворно работать (1937 – возвращение в Россию дочери и мужа). Цветаева чувствует свою ненужность.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1939 – возвращение в Россию. Её муж и дочь были обвинены в измене Родине и были арестованы.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Родина встретила её неприветливо. Она была здесь чужая, скиталась по чужим углам вместе с сыном.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Она старалась писать, делала переводы, разбирала архив.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1941 – началась война, эвакуация в Елабугу. Силы ее были на исходе. Пыталась устроиться посудомойкой при столовой Литфонда 26 августа.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Одиночество, невозможность работать, мысли о гибели мужа, ненужность читающей России – привели к самоубийству: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Отказываюсь – быть.</w:t>
      </w:r>
      <w:r w:rsidRPr="00DB2FE7">
        <w:rPr>
          <w:rFonts w:ascii="Times New Roman" w:hAnsi="Times New Roman" w:cs="Times New Roman"/>
          <w:sz w:val="24"/>
          <w:szCs w:val="24"/>
        </w:rPr>
        <w:br/>
        <w:t>В бедламе нелюдей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>тказываюсь – жить!</w:t>
      </w:r>
      <w:r w:rsidRPr="00DB2FE7">
        <w:rPr>
          <w:rFonts w:ascii="Times New Roman" w:hAnsi="Times New Roman" w:cs="Times New Roman"/>
          <w:sz w:val="24"/>
          <w:szCs w:val="24"/>
        </w:rPr>
        <w:br/>
        <w:t>С волками площадей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>тказываюсь – выть.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Поэт умирает – а его поэзия остаётся. Сбылось её пророчество: “Моим стихам настанет свой черёд” Её имя прочно вошло в историю нашей поэзии, духовной культуры и думается – навсегда.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Заканчивая рассказ о её судьбе, хочется вспомнить её замечательные стихи: “Уж, сколько их упало в эту бездну...”, которое звучит нам, как завещание - напутствие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(чтение стихов, музыка).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DB2FE7">
        <w:rPr>
          <w:rFonts w:ascii="Times New Roman" w:hAnsi="Times New Roman" w:cs="Times New Roman"/>
          <w:sz w:val="24"/>
          <w:szCs w:val="24"/>
        </w:rPr>
        <w:t>Я думаю, что, познакомившись с сё судьбой, вы лучше поймете её стихи; возможно и полюбите их.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IV. Закрепление-обобщение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В чём трагедия судьбы М. Цветаевой как творческой личности?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Назовите темы её поэзии Сборники.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Что привело ее к самоубийству? Причины.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– Ваше мнение: почему после смерти её не издавали?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Итоги урока.</w:t>
      </w:r>
    </w:p>
    <w:p w:rsidR="00027D62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VI. Д\з: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FE7">
        <w:rPr>
          <w:rFonts w:ascii="Times New Roman" w:hAnsi="Times New Roman" w:cs="Times New Roman"/>
          <w:sz w:val="24"/>
          <w:szCs w:val="24"/>
        </w:rPr>
        <w:t>1) Конспект;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FE7">
        <w:rPr>
          <w:rFonts w:ascii="Times New Roman" w:hAnsi="Times New Roman" w:cs="Times New Roman"/>
          <w:sz w:val="24"/>
          <w:szCs w:val="24"/>
        </w:rPr>
        <w:t>2) Ст</w:t>
      </w:r>
      <w:bookmarkStart w:id="0" w:name="_GoBack"/>
      <w:bookmarkEnd w:id="0"/>
      <w:r w:rsidRPr="00DB2FE7">
        <w:rPr>
          <w:rFonts w:ascii="Times New Roman" w:hAnsi="Times New Roman" w:cs="Times New Roman"/>
          <w:sz w:val="24"/>
          <w:szCs w:val="24"/>
        </w:rPr>
        <w:t>ихи наизусть</w:t>
      </w:r>
    </w:p>
    <w:sectPr w:rsidR="00027D62" w:rsidRPr="00DB2FE7" w:rsidSect="00DB2FE7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6FD"/>
    <w:multiLevelType w:val="multilevel"/>
    <w:tmpl w:val="3558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11026"/>
    <w:multiLevelType w:val="multilevel"/>
    <w:tmpl w:val="855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7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388E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7809"/>
    <w:rsid w:val="009F071A"/>
    <w:rsid w:val="009F0894"/>
    <w:rsid w:val="009F2C16"/>
    <w:rsid w:val="009F2F8E"/>
    <w:rsid w:val="009F6861"/>
    <w:rsid w:val="00A0027B"/>
    <w:rsid w:val="00A00703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4D65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2FE7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2016-11-02T14:09:00Z</cp:lastPrinted>
  <dcterms:created xsi:type="dcterms:W3CDTF">2016-11-02T13:59:00Z</dcterms:created>
  <dcterms:modified xsi:type="dcterms:W3CDTF">2016-11-02T14:12:00Z</dcterms:modified>
</cp:coreProperties>
</file>