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77" w:rsidRPr="005D2580" w:rsidRDefault="004D1777" w:rsidP="007C6B71">
      <w:pPr>
        <w:spacing w:after="0"/>
        <w:rPr>
          <w:b/>
          <w:bCs/>
        </w:rPr>
      </w:pPr>
      <w:r w:rsidRPr="005D2580">
        <w:rPr>
          <w:b/>
          <w:bCs/>
        </w:rPr>
        <w:t>Символизм</w:t>
      </w:r>
    </w:p>
    <w:p w:rsidR="00464667" w:rsidRPr="005D2580" w:rsidRDefault="00464667" w:rsidP="007C6B71">
      <w:pPr>
        <w:spacing w:after="0"/>
        <w:rPr>
          <w:sz w:val="20"/>
        </w:rPr>
      </w:pPr>
      <w:r w:rsidRPr="005D2580">
        <w:rPr>
          <w:b/>
          <w:bCs/>
          <w:sz w:val="18"/>
        </w:rPr>
        <w:t>Цели урока:</w:t>
      </w:r>
      <w:r w:rsidR="004D1777" w:rsidRPr="005D2580">
        <w:rPr>
          <w:sz w:val="18"/>
        </w:rPr>
        <w:t xml:space="preserve"> </w:t>
      </w:r>
      <w:r w:rsidRPr="005D2580">
        <w:rPr>
          <w:b/>
          <w:bCs/>
          <w:sz w:val="16"/>
        </w:rPr>
        <w:t>Обучающие:</w:t>
      </w:r>
      <w:r w:rsidRPr="005D2580">
        <w:rPr>
          <w:sz w:val="16"/>
        </w:rPr>
        <w:t xml:space="preserve"> закрепить понятие «Серебряный век»; дать понятие о символизме; кратко охарактеризовать труды основоположников русского символизма; выявить истоки русского символизма; показать связь символизма с другими видами искусства;</w:t>
      </w:r>
    </w:p>
    <w:p w:rsidR="00464667" w:rsidRPr="005D2580" w:rsidRDefault="00464667" w:rsidP="007C6B71">
      <w:pPr>
        <w:spacing w:after="0"/>
        <w:rPr>
          <w:sz w:val="16"/>
        </w:rPr>
      </w:pPr>
      <w:r w:rsidRPr="005D2580">
        <w:rPr>
          <w:b/>
          <w:bCs/>
          <w:sz w:val="16"/>
        </w:rPr>
        <w:t>Развивающие:</w:t>
      </w:r>
      <w:r w:rsidRPr="005D2580">
        <w:rPr>
          <w:sz w:val="16"/>
        </w:rPr>
        <w:t xml:space="preserve"> совершенствовать навыки системно-комплексного анализа лирического произведения; развивать навыки самостоятельного поиска информации по данной теме;</w:t>
      </w:r>
    </w:p>
    <w:p w:rsidR="00464667" w:rsidRPr="005D2580" w:rsidRDefault="00464667" w:rsidP="007C6B71">
      <w:pPr>
        <w:spacing w:after="0"/>
        <w:rPr>
          <w:sz w:val="16"/>
        </w:rPr>
      </w:pPr>
      <w:r w:rsidRPr="005D2580">
        <w:rPr>
          <w:b/>
          <w:bCs/>
          <w:sz w:val="16"/>
        </w:rPr>
        <w:t>Воспитательные</w:t>
      </w:r>
      <w:r w:rsidRPr="005D2580">
        <w:rPr>
          <w:sz w:val="16"/>
        </w:rPr>
        <w:t xml:space="preserve">: воспитывать культуру умственного труда </w:t>
      </w:r>
      <w:bookmarkStart w:id="0" w:name="_GoBack"/>
      <w:bookmarkEnd w:id="0"/>
      <w:r w:rsidRPr="005D2580">
        <w:rPr>
          <w:sz w:val="16"/>
        </w:rPr>
        <w:t>учащихся на основе таких мыслительных операций, как анализ, синтез группировка, сравнение.</w:t>
      </w:r>
    </w:p>
    <w:p w:rsidR="00464667" w:rsidRPr="005D2580" w:rsidRDefault="00464667" w:rsidP="007C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580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W w:w="11647" w:type="dxa"/>
        <w:jc w:val="center"/>
        <w:tblCellSpacing w:w="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6"/>
        <w:gridCol w:w="3791"/>
      </w:tblGrid>
      <w:tr w:rsidR="005D2580" w:rsidRPr="005D2580" w:rsidTr="00A36BC8">
        <w:trPr>
          <w:tblCellSpacing w:w="20" w:type="dxa"/>
          <w:jc w:val="center"/>
        </w:trPr>
        <w:tc>
          <w:tcPr>
            <w:tcW w:w="7796" w:type="dxa"/>
            <w:shd w:val="clear" w:color="auto" w:fill="auto"/>
            <w:hideMark/>
          </w:tcPr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731" w:type="dxa"/>
            <w:shd w:val="clear" w:color="auto" w:fill="auto"/>
            <w:hideMark/>
          </w:tcPr>
          <w:p w:rsidR="008075FC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5D2580" w:rsidRPr="005D2580" w:rsidTr="00A36BC8">
        <w:trPr>
          <w:trHeight w:val="1304"/>
          <w:tblCellSpacing w:w="20" w:type="dxa"/>
          <w:jc w:val="center"/>
        </w:trPr>
        <w:tc>
          <w:tcPr>
            <w:tcW w:w="7796" w:type="dxa"/>
            <w:shd w:val="clear" w:color="auto" w:fill="auto"/>
            <w:hideMark/>
          </w:tcPr>
          <w:p w:rsidR="002D3DEF" w:rsidRPr="005D2580" w:rsidRDefault="002D3DEF" w:rsidP="00A36BC8">
            <w:pPr>
              <w:pStyle w:val="a5"/>
              <w:numPr>
                <w:ilvl w:val="0"/>
                <w:numId w:val="4"/>
              </w:numPr>
              <w:tabs>
                <w:tab w:val="left" w:pos="2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Орг. момент.</w:t>
            </w:r>
          </w:p>
          <w:p w:rsidR="00464667" w:rsidRPr="005D2580" w:rsidRDefault="00464667" w:rsidP="007C6B71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3DEF"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Целеполагание. </w:t>
            </w:r>
          </w:p>
          <w:p w:rsidR="002D3DEF" w:rsidRPr="005D2580" w:rsidRDefault="002D3DEF" w:rsidP="007C6B71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464667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-  Вс</w:t>
            </w:r>
            <w:r w:rsidR="00464667" w:rsidRPr="005D2580">
              <w:rPr>
                <w:rFonts w:ascii="Times New Roman" w:hAnsi="Times New Roman" w:cs="Times New Roman"/>
                <w:sz w:val="24"/>
                <w:szCs w:val="24"/>
              </w:rPr>
              <w:t>помните, какой смысл имеет выражение «Серебряный век»?</w:t>
            </w:r>
          </w:p>
          <w:p w:rsidR="00464667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667"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 Как вы помните, Серебряный век русской поэзии связан со сложнейшими духовными исканиями человечества на рубеже XIX и XX веков, с расцветом национальной культуры, и вместе с тем в поэзии модернизма есть предчувствие грядущей катастрофы. Никогда ещё не происходило такого быстрого и ошеломляющего роста народонаселения планеты и одновременно новых полезных, но бездушных вещей. Старые просветительские учреждения не успевали окультурить в должной мере людей. Новые вещи не были согреты поэзией. Ломались социальные, политические устои, а человек искал духовной опоры. Этот период назвали Русским Ренессансом: подобно европейскому Возрождению, культура этого времени содержала элементы «надлома», кризиса. Искусство Серебряного века стала философией, универсальным, синтетичным взглядом на мир.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 И первым течением модернизма, возникшим на русской почве, был символизм.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>Дадим письменное определение этому направлению: «Символизм – это литературно-художественное направление, считавшее целью искусства интуитивное постижение мирового единства через символы».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>Как вы считаете, если это направление, то имело ли оно какую-либо теоретическую базу, положения?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>началом теоретического самоопределения символистов стала лекция Д.С. Мережковского «О причинах упадка и новых течениях современной русской литературы», прочитанная в 1892 году. По его мнению, новым течениям предстояло возродить литературу, совершив «огромную переходную и подготовительную работу». А её основными элементами он назвал «мистическое содержание, символы и расширение художественной впечатлительности».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>Кроме того, в 1894 году в Москве вышло три сборника стихотворений «Русские символисты», где большинство стихотворений принадлежало В.Я. Брюсову. Социальные, гражданские темы были отодвинуты символизмом. На первый план вышли темы экзистенциальные: Жизнь, Смерть, Бог.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>Символизм с самого начала оказался неоднородным течением. Поэтому по внешним признакам принято выделять в русском символизме два основных этапа.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Составим схему: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451DB64" wp14:editId="035A6EFD">
                  <wp:extent cx="3390900" cy="2771775"/>
                  <wp:effectExtent l="0" t="0" r="0" b="9525"/>
                  <wp:docPr id="1" name="Рисунок 1" descr="img1.gif (403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.gif (403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Запишите эту схему у себя в тетрадях. Какие различия существовали между старшими и младшими символистами?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Вы правы. А уже в 1910 году произошёл кризис символизма.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>Символизм был тесно связан с декадентством. Знакомо ли вам значение данного термина?</w:t>
            </w:r>
          </w:p>
          <w:p w:rsidR="004D177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Декадентское мироощущение было свойственно на разных этапах почти всем символистам. 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>Ещё раз посмотрите на схему, обратите внимание на связь символизма с декадентством. Как вы считаете, принимали ли символисты окружающий их мир? Какую особенность символизма в связи с этим вы бы выделили?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>Чтобы понять точку зрения символистов нам нужно выяснить, что же повлияло на них, каковы источники символизма.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Философия и эстетика символизма складывались под влиянием различных теорий – от взглядов Платона, высшей сферой жизни для которого была область идей, до </w:t>
            </w:r>
            <w:proofErr w:type="spellStart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Ф.Ницше</w:t>
            </w:r>
            <w:proofErr w:type="spellEnd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Вл.Соловьёва</w:t>
            </w:r>
            <w:proofErr w:type="spellEnd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1777"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философ </w:t>
            </w:r>
            <w:proofErr w:type="spellStart"/>
            <w:r w:rsidR="004D1777" w:rsidRPr="005D2580">
              <w:rPr>
                <w:rFonts w:ascii="Times New Roman" w:hAnsi="Times New Roman" w:cs="Times New Roman"/>
                <w:sz w:val="24"/>
                <w:szCs w:val="24"/>
              </w:rPr>
              <w:t>Ф.Ницше</w:t>
            </w:r>
            <w:proofErr w:type="spellEnd"/>
            <w:r w:rsidR="004D1777"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 был одним из основоположников «философии жизни». Он выступал против рационализма, взывая к иррациональному в человеческой психике. Ницше уделял главное внимание критике христианства и рационализма, которые «угнетают волю к жизни». Он предлагал преодолеть это угнетающее воздействие путём освобождения «жизненных сил» человека, чтобы раскрыть путь к «сверхчеловеку», стоящему «по ту сторону добра и зла». Художественную интеллигенцию начала 20 века привлекала эта особая образность, своеобразная художественная форма, афористичность и загадочность.</w:t>
            </w: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Владимир Соловьёв (16.01.1853- 31.07.1900) – поэт, критик, публицист, философ. Наиболее знаменитые его сочинения: «Теоретическая философия» (1897–1899), «Оправдание добра» (1897– 1899), «Духовные основы жизни» (1882– 1884) и т.д.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>Соловьёв исходил из того, что помимо наличной действительности существует сфера божественного, т.е. абсолютных, безусловных начал, оказывающих положительное влияние на человечество.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Особенность его идеализма в стремлении выразить языком философских понятий принадлежность человека к двум мирам – материальному и идеальному.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Соловьёву, добро, истина и красота – три ипостаси идеального бытия, 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категории, выражающие его всеединство.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>Подлинное искусство, по Соловьёву, должно отличаться синтезом жизненно важного содержания и идеи необходимости пересоздания действительности таким образом, чтобы в ней сочетались божественный, человеческий и природный элементы.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>Поэтическим выражением идеи всеединства служат символы «вечной женственности», «души мира», «золотистой лазури», «неземного света» и «созвучия вселенной».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Я прочту вам стихотворение «Милый друг, иль ты не видишь…» Послушайте его.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>Можно ли сказать, что для поэта существует два мира, которые он обозначил в своём стихотворении?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Разграничим их. Каков первый мир? 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>Назовите черты этого мира. Каку</w:t>
            </w:r>
            <w:r w:rsidR="007C6B71" w:rsidRPr="005D2580">
              <w:rPr>
                <w:rFonts w:ascii="Times New Roman" w:hAnsi="Times New Roman" w:cs="Times New Roman"/>
                <w:sz w:val="24"/>
                <w:szCs w:val="24"/>
              </w:rPr>
              <w:t>ю характеристику даёт ему поэт?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 Каков в</w:t>
            </w:r>
            <w:r w:rsidR="007C6B71" w:rsidRPr="005D2580">
              <w:rPr>
                <w:rFonts w:ascii="Times New Roman" w:hAnsi="Times New Roman" w:cs="Times New Roman"/>
                <w:sz w:val="24"/>
                <w:szCs w:val="24"/>
              </w:rPr>
              <w:t>торой мир? Что говорится о нём?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Сделайте вывод об отношении Вл. Соловьёва к этим мирам.</w:t>
            </w:r>
          </w:p>
          <w:p w:rsidR="00464667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4667"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ы можем сделать вывод о том, что символисты относились к слову, как к </w:t>
            </w:r>
            <w:proofErr w:type="spellStart"/>
            <w:r w:rsidR="00464667" w:rsidRPr="005D25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464667"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 шифру некоей духовной тайнописи, ценили миг, мимолётность. Это ещё одна характерная черта символизма. </w:t>
            </w:r>
            <w:r w:rsidR="00464667"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Посмотрите </w:t>
            </w:r>
            <w:proofErr w:type="spellStart"/>
            <w:r w:rsidR="00464667" w:rsidRPr="005D2580">
              <w:rPr>
                <w:rFonts w:ascii="Times New Roman" w:hAnsi="Times New Roman" w:cs="Times New Roman"/>
                <w:sz w:val="24"/>
                <w:szCs w:val="24"/>
              </w:rPr>
              <w:t>ёщё</w:t>
            </w:r>
            <w:proofErr w:type="spellEnd"/>
            <w:r w:rsidR="00464667"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 на одну особенность, которую мы не отметили: от какого лица написаны стихотворения? Какими чертами обладает человек, написавший их?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Как обращается к своему читателю лирический герой Владимира Соловьёва? Почему?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Но для того, чтобы читатель смог понять тайный смысл, нужно было как-то его выразить. Посмотрите на название направления, от какого слова оно образовано?</w:t>
            </w:r>
          </w:p>
          <w:p w:rsidR="002D3DEF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Именно символ и явился таким средством. Дадим определение символа: «Символ – многозначный образ, выражающий суть какого-либо явления». Запишите это определение у себя в тетрадях.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>Символизм, как мы уже убедились, был тесно связан не только с философией, но ещё и с музыкой, которую символисты считали высшим видом искусства.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Сейчас прозвучит музыка композитора </w:t>
            </w:r>
            <w:proofErr w:type="spellStart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А.Скрябина</w:t>
            </w:r>
            <w:proofErr w:type="spellEnd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 «Этюд» соч.8 №2. Внимательно послушайте её.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Из скольких частей состоит это произведение?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Какова по настроению первая часть? Какой мир воссоздан в ней?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Отличается ли вторая часть этюда от первой, какие настроения звучат в ней?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Возвращаясь к утверждению символистов о музыке как о высшем виде искусства, скажите, согласны ли вы с этим утверждением?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Что передаёт музыка?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>А используются ли при этом слова?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Символисты, зная это достоинство музыки, зная её очарование, стремились обогатить поэтическую фонетику. Послушайте, например, стихотворение </w:t>
            </w:r>
            <w:proofErr w:type="spellStart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Ф.Сологуба</w:t>
            </w:r>
            <w:proofErr w:type="spellEnd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Лила, лила, лила, качала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тёмно-алые стекла, 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Белей </w:t>
            </w:r>
            <w:proofErr w:type="spellStart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лилей</w:t>
            </w:r>
            <w:proofErr w:type="spellEnd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, алее лала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>Бела была ты и ала.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Что придаёт этому стихотворению музыкальность?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Также музыкальность стиха позволяла обострить восприятие читателя, которого символисты считали своим соавтором.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Также сильно, как и с музыкой, символизм был связан с живописью.</w:t>
            </w:r>
          </w:p>
          <w:p w:rsidR="002D3DEF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3DEF"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Символизм в живописи выразился в картинах таких художников, как </w:t>
            </w:r>
            <w:proofErr w:type="spellStart"/>
            <w:r w:rsidR="002D3DEF" w:rsidRPr="005D2580">
              <w:rPr>
                <w:rFonts w:ascii="Times New Roman" w:hAnsi="Times New Roman" w:cs="Times New Roman"/>
                <w:sz w:val="24"/>
                <w:szCs w:val="24"/>
              </w:rPr>
              <w:t>И.Крамской</w:t>
            </w:r>
            <w:proofErr w:type="spellEnd"/>
            <w:r w:rsidR="002D3DEF" w:rsidRPr="005D2580">
              <w:rPr>
                <w:rFonts w:ascii="Times New Roman" w:hAnsi="Times New Roman" w:cs="Times New Roman"/>
                <w:sz w:val="24"/>
                <w:szCs w:val="24"/>
              </w:rPr>
              <w:t>, В.Э. Борисов-</w:t>
            </w:r>
            <w:proofErr w:type="spellStart"/>
            <w:r w:rsidR="002D3DEF" w:rsidRPr="005D2580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="002D3DEF"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DEF" w:rsidRPr="005D2580">
              <w:rPr>
                <w:rFonts w:ascii="Times New Roman" w:hAnsi="Times New Roman" w:cs="Times New Roman"/>
                <w:sz w:val="24"/>
                <w:szCs w:val="24"/>
              </w:rPr>
              <w:t>М.Врубель</w:t>
            </w:r>
            <w:proofErr w:type="spellEnd"/>
            <w:r w:rsidR="002D3DEF"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. Наиболее известны следующие работы этих художников: «Призраки» (1903) В.Э. Борисова- </w:t>
            </w:r>
            <w:proofErr w:type="spellStart"/>
            <w:r w:rsidR="002D3DEF" w:rsidRPr="005D2580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="002D3DEF" w:rsidRPr="005D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DEF"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«Неизвестная»(1883) И. </w:t>
            </w:r>
            <w:proofErr w:type="spellStart"/>
            <w:r w:rsidR="002D3DEF" w:rsidRPr="005D2580">
              <w:rPr>
                <w:rFonts w:ascii="Times New Roman" w:hAnsi="Times New Roman" w:cs="Times New Roman"/>
                <w:sz w:val="24"/>
                <w:szCs w:val="24"/>
              </w:rPr>
              <w:t>Крамскова</w:t>
            </w:r>
            <w:proofErr w:type="spellEnd"/>
            <w:r w:rsidR="002D3DEF" w:rsidRPr="005D2580">
              <w:rPr>
                <w:rFonts w:ascii="Times New Roman" w:hAnsi="Times New Roman" w:cs="Times New Roman"/>
                <w:sz w:val="24"/>
                <w:szCs w:val="24"/>
              </w:rPr>
              <w:t>. На картине изображена молодая женщина, принадлежащая к аристократическим кругам. Об этом свидетельствуют её одежда, украшения, гордый взгляд. Но кроме этого нам о ней ничего неизвестно. Мы становимся свидетелями мимолётной картины: неизвестная едет в экипаже, создаётся впечатление, что ещё минута, и она вновь скроется из виду. </w:t>
            </w:r>
            <w:r w:rsidR="002D3DEF"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>М. Врубель во многом прославился благодаря своим «Демонам». В его палитре преобладают синий и сиреневый цвета. Образ Демона – это символ эпохи мучительных поисков и невозможности раскрытия сокровенных тайн бытия. Огромные глаза, в которых застыло страдание, и титанический образ незаурядной личности (</w:t>
            </w:r>
            <w:proofErr w:type="gramStart"/>
            <w:r w:rsidR="002D3DEF" w:rsidRPr="005D2580">
              <w:rPr>
                <w:rFonts w:ascii="Times New Roman" w:hAnsi="Times New Roman" w:cs="Times New Roman"/>
                <w:sz w:val="24"/>
                <w:szCs w:val="24"/>
              </w:rPr>
              <w:t>Демону</w:t>
            </w:r>
            <w:proofErr w:type="gramEnd"/>
            <w:r w:rsidR="002D3DEF"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 сидящему словно малы рамки картины), «мозаичность» картины заставляют задуматься об отсутствии цельности в современном человеке.</w:t>
            </w: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Пан – это бог лесов и полей в древнегреческой мифологии, Царевна-лебедь тоже скорее мифическое существо. Можно сделать вывод, что художников-символистов привлекала мифология, что и отразилось в их творчестве.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картины М. Врубеля «Царевна-лебедь», «Пан». Что вы знаете об этих существах. Какие особенности картин вы заметили ещё?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мифологией интересовались не только художники, но и поэты-символисты. Особенно ими ценилась греческая и римская мифология, сюжеты которой символисты могли заимствовать, переделывать. Вы убедитесь в этом, когда познакомитесь с лирикой раннего А. Блока, Ф. Сологуба.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и у живописцев, в творчестве поэтов-символистов важную роль играла символика цвета. Послушайте стихотворение </w:t>
            </w:r>
            <w:proofErr w:type="spellStart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И.Анненского</w:t>
            </w:r>
            <w:proofErr w:type="spellEnd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 «Аметисты».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Вспомните, как выглядит аметист. Какого он цвета?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С картинами какого художника можно увидеть связь?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Фиолетовый соединяет в себе два цвета: синий – небесный и красный – цвет крови, земных страданий.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Посмотрите, есть ли эти цвета в стихотворении? Какое звучание придают они стихотворению?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Изменяется ли настроение во второй строфе? Если да, то как?</w:t>
            </w:r>
          </w:p>
          <w:p w:rsidR="004D177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Каков финал стихотворения?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Вспомните ещё раз, чему уподобляется сверкание аметиста?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свеча имеет символическое значение в христианской культуре. То есть, и аметист становится таким же символом.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>Помимо цвета, большую роль играет в стихотворении и звукопись. Какие звуки преобладают?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>Звук </w:t>
            </w:r>
            <w:r w:rsidRPr="005D25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 придаёт звучанию приглушённость, а и, напротив, преодолевает пространство, как горение свечи.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>Итак, рассмотренные примеры убеждают нас в том, что никогда ещё в светской русской культуре слово не было так тесно связано с музыкой и живописью, как в символизме.</w:t>
            </w: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запишем в тетради основные черты символизма:</w:t>
            </w: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ab/>
              <w:t>поэтика намёка и иносказания;</w:t>
            </w: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ab/>
              <w:t>отношение к слову, как к шифру некоей духовной тайнописи, знаковое наполнение обыденных слов;</w:t>
            </w: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ab/>
              <w:t>апология (восхваление) мига, в котором отражается Вечность;</w:t>
            </w: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ab/>
              <w:t>стремление создать картину идеального мира, существующего по законам Вечной Красоты;</w:t>
            </w: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ab/>
              <w:t>глубокий историзм, с позиций которого видятся и современные события;</w:t>
            </w: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изысканная образность, музыкальность и лёгкость слога.</w:t>
            </w: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EF" w:rsidRPr="005D2580" w:rsidRDefault="002D3DEF" w:rsidP="007C6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акмеизм. Между “земным” и “небесным”, между бытом и бытием. 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DEF" w:rsidRPr="005D2580" w:rsidRDefault="002D3DEF" w:rsidP="007C6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19 декабря 1912 г. была впервые публично оглашена программа акмеизма. Произошло это в кабаре “Бродячая собака”, которое размещалось в подвальном этаже дома № 5 на Михайловской площади (ныне пл. Искусств). Процессы демократизации культуры, усиления ее “</w:t>
            </w:r>
            <w:proofErr w:type="spellStart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карнавализации</w:t>
            </w:r>
            <w:proofErr w:type="spellEnd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богемности</w:t>
            </w:r>
            <w:proofErr w:type="spellEnd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” сопровождались активизацией интереса к “низу” культуры. На смену “надмирным” элитарным “башням” символизма пришли “подвалы” </w:t>
            </w:r>
            <w:proofErr w:type="spellStart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постсимволистской</w:t>
            </w:r>
            <w:proofErr w:type="spellEnd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 эпохи.</w:t>
            </w:r>
          </w:p>
          <w:p w:rsidR="002D3DEF" w:rsidRPr="005D2580" w:rsidRDefault="002D3DEF" w:rsidP="007C6B7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термина “акмеизм” впервые было истолковано Н. Гумилевым в его рецензии на сборник С.М. Городецкого “Ива”. Этимологически слово восходит </w:t>
            </w:r>
            <w:proofErr w:type="gramStart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к греч</w:t>
            </w:r>
            <w:proofErr w:type="gramEnd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proofErr w:type="spellStart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акмэ</w:t>
            </w:r>
            <w:proofErr w:type="spellEnd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” - “высшая степень, расцвет”, или, как уточняет Гумилев, “расцвет всех духовных и физических сил”. Понятия зримого, осязаемого мира, культ конкретности, прославление вещи и ее имени – слово – вот в чем был акмеизм, и на этих принципах строилась акмеистическая поэтика. Естественно, что у каждого поэта эти черты получили свое индивидуальное преломление. </w:t>
            </w:r>
            <w:r w:rsidRPr="005D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 стихотворений. Вопрос учащимся. Какие особенности в лирике акмеистов вы почувствовали?</w:t>
            </w:r>
          </w:p>
          <w:p w:rsidR="002D3DEF" w:rsidRPr="005D2580" w:rsidRDefault="002D3DEF" w:rsidP="007C6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EF" w:rsidRPr="005D2580" w:rsidRDefault="002D3DEF" w:rsidP="007C6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Для акмеизма была характерна крайняя аполитичность, полное равнодушие к злободневным проблемам современности.</w:t>
            </w:r>
          </w:p>
          <w:p w:rsidR="002D3DEF" w:rsidRPr="005D2580" w:rsidRDefault="002D3DEF" w:rsidP="007C6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EF" w:rsidRPr="005D2580" w:rsidRDefault="002D3DEF" w:rsidP="007C6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Акмеисты, пришедшие на смену символистам, не имели детально разработанной философско-эстетической программы. Но если в поэзии символизма определяющим фактором являлась мимолетность, сиюминутность бытия, некая тайна, покрытая ореолом мистики, то в качестве краеугольного камня в поэзии акмеизма был положен реалистический взгляд на вещи. Туманная зыбкость и нечеткость символов заменялась точными словесными образами. Слово, по мнению 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акмеистов должно было приобрести свой изначальный смысл.</w:t>
            </w:r>
          </w:p>
          <w:p w:rsidR="002D3DEF" w:rsidRPr="005D2580" w:rsidRDefault="002D3DEF" w:rsidP="007C6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71" w:rsidRPr="005D2580" w:rsidRDefault="002D3DEF" w:rsidP="007C6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Высшей точкой в иерархии ценностей для них была культура, тождественная общечеловеческой памяти. Поэтому столь часты у акмеистов обращения к мифологическим сюжетам и образам. Если символисты в своем творчестве ориентировались на музыку, то акмеисты — на пространственные искусства: архитектуру, скульптуру, живопись. </w:t>
            </w:r>
          </w:p>
          <w:p w:rsidR="002D3DEF" w:rsidRPr="005D2580" w:rsidRDefault="002D3DEF" w:rsidP="007C6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Отличительной чертой акмеистского круга поэтов являлась их «организационная сплоченность». По существу, акмеисты были не столько организованным течением с общей теоретической платформой, сколько группой талантливых и очень разных поэтов, которых объединяла личная дружба. У символистов ничего подобного не было: попытки Брюсова воссоединит</w:t>
            </w:r>
            <w:r w:rsidR="007C6B71" w:rsidRPr="005D2580">
              <w:rPr>
                <w:rFonts w:ascii="Times New Roman" w:hAnsi="Times New Roman" w:cs="Times New Roman"/>
                <w:sz w:val="24"/>
                <w:szCs w:val="24"/>
              </w:rPr>
              <w:t>ь собратьев оказались тщетными.</w:t>
            </w:r>
          </w:p>
          <w:p w:rsidR="002D3DEF" w:rsidRPr="005D2580" w:rsidRDefault="002D3DEF" w:rsidP="007C6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83" w:rsidRPr="005D2580" w:rsidRDefault="002D3DEF" w:rsidP="007C6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идеи акмеизма были изложены в программных статьях Н. Гумилева «Наследие символизма и акмеизм» и С. Городецкого «Некоторые течения в современной русской поэзии», опубликованных в журнале «Аполлон» (1913, № 1), издававшемся под редакцией С. Маковского. </w:t>
            </w:r>
          </w:p>
          <w:p w:rsidR="004F1683" w:rsidRPr="005D2580" w:rsidRDefault="004F1683" w:rsidP="007C6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EF" w:rsidRPr="005D2580" w:rsidRDefault="002D3DEF" w:rsidP="007C6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Акмеизм насчитывает шестерых наиболее активных участников течения: Н. Гумилев, А. Ахматова, О. Мандельштам, С. Городецкий, М. Зенкевич, В. Нарбут. На роль «седьмого акмеиста» претендовал Г. Иванов, но подобная точка зрения была опротестована А. Ахматовой, которая заявляла, что «акмеистов было шесть, и седьмого никогда не было». С ней был солидарен О. Мандельштам, считавший, впрочем, что и шесть — перебор: «Акмеистов только шесть, а среди них оказался один лишний…» </w:t>
            </w:r>
          </w:p>
          <w:p w:rsidR="007C6B71" w:rsidRPr="005D2580" w:rsidRDefault="007C6B71" w:rsidP="007C6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71" w:rsidRPr="005D2580" w:rsidRDefault="002D3DEF" w:rsidP="007C6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Акмеизм как литературное направление объединил исключительно одаренных поэтов — Гумилева, Ахматову, Мандельштама, становление творческих индивидуальностей которых проходило в атмосфере «Цеха поэтов». История акмеизма может быть рассмотрена как своеобразный диалог между этими тремя выдающимися его представителями. </w:t>
            </w:r>
          </w:p>
          <w:p w:rsidR="007C6B71" w:rsidRPr="005D2580" w:rsidRDefault="007C6B71" w:rsidP="007C6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EF" w:rsidRPr="005D2580" w:rsidRDefault="002D3DEF" w:rsidP="007C6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Как литературное направление акмеизм просуществовал недолго — около двух лет. В феврале 1914 г. произошел его раскол. «Цех поэтов» был закрыт. Акмеисты успели издать десять номеров своего журнала «Гиперборей» (редактор М. Лозинский), а также несколько альманахов.</w:t>
            </w:r>
          </w:p>
          <w:p w:rsidR="002D3DEF" w:rsidRPr="005D2580" w:rsidRDefault="002D3DEF" w:rsidP="007C6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EF" w:rsidRPr="005D2580" w:rsidRDefault="002D3DEF" w:rsidP="007C6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«Символизм угасал» — в этом Гумилев не ошибся, но сформировать течение столь же мощное, как русский символизм, ему не удалось. Акмеизм не сумел закрепиться в роли ведущего поэтического направления. Причиной столь быстрого его угасания называют, в том числе, «идеологическую неприспособленность направления к условиям круто изменившейся действительности». В. Брюсов отмечал, что «для акмеистов характерен разрыв практики и теории», причем «практика их была чисто символистской». Именно в этом он видел кризис акмеизма. Впрочем, высказывания Брюсова об акмеизме всегда были резкими; 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сперва он заявил, что «…акмеизм — выдумка, прихоть, столичная причуда» и предвещал: «…всего вероятнее, через год или два не останется никакого акмеизма. Исчезнет самое имя его», а в 1922 г. в одной из своих статей он вообще отказывает ему в праве именоваться направлением, школой, полагая, что ничего серьезного и самобытного в акмеизме нет и что он находится «вн</w:t>
            </w:r>
            <w:r w:rsidR="004F1683" w:rsidRPr="005D2580">
              <w:rPr>
                <w:rFonts w:ascii="Times New Roman" w:hAnsi="Times New Roman" w:cs="Times New Roman"/>
                <w:sz w:val="24"/>
                <w:szCs w:val="24"/>
              </w:rPr>
              <w:t>е основного русла литературы».</w:t>
            </w:r>
          </w:p>
          <w:p w:rsidR="002D3DEF" w:rsidRPr="005D2580" w:rsidRDefault="002D3DEF" w:rsidP="007C6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Особенности акмеизма:</w:t>
            </w:r>
          </w:p>
          <w:p w:rsidR="002D3DEF" w:rsidRPr="005D2580" w:rsidRDefault="002D3DEF" w:rsidP="007C6B71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Самоценность</w:t>
            </w:r>
            <w:proofErr w:type="spellEnd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отдельной вещи и каждого жизненного явления;</w:t>
            </w:r>
          </w:p>
          <w:p w:rsidR="002D3DEF" w:rsidRPr="005D2580" w:rsidRDefault="002D3DEF" w:rsidP="007C6B71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Предназначение искусства — в облагораживании человеческой природы;</w:t>
            </w:r>
          </w:p>
          <w:p w:rsidR="002D3DEF" w:rsidRPr="005D2580" w:rsidRDefault="002D3DEF" w:rsidP="007C6B71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Стремление к художественному преобразованию несовершенных жизненных явлений;</w:t>
            </w:r>
          </w:p>
          <w:p w:rsidR="002D3DEF" w:rsidRPr="005D2580" w:rsidRDefault="002D3DEF" w:rsidP="007C6B71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Ясность и точность поэтического слова («лирика безупречных слов»), камерность, эстетизм;</w:t>
            </w:r>
          </w:p>
          <w:p w:rsidR="002D3DEF" w:rsidRPr="005D2580" w:rsidRDefault="002D3DEF" w:rsidP="007C6B71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Идеализация чувств первозданного человека (Адама);</w:t>
            </w:r>
          </w:p>
          <w:p w:rsidR="002D3DEF" w:rsidRPr="005D2580" w:rsidRDefault="002D3DEF" w:rsidP="007C6B71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Отчетливость, определенность образов (в противовес символизму);</w:t>
            </w:r>
          </w:p>
          <w:p w:rsidR="002D3DEF" w:rsidRPr="005D2580" w:rsidRDefault="002D3DEF" w:rsidP="007C6B71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мира, земной красоты.</w:t>
            </w:r>
          </w:p>
          <w:p w:rsidR="002D3DEF" w:rsidRPr="005D2580" w:rsidRDefault="002D3DEF" w:rsidP="007C6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EF" w:rsidRPr="005D2580" w:rsidRDefault="002D3DEF" w:rsidP="007C6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футуризм.</w:t>
            </w:r>
          </w:p>
          <w:p w:rsidR="00A36BC8" w:rsidRPr="005D2580" w:rsidRDefault="002D3DEF" w:rsidP="007C6B7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Почти одновременно с акмеистами на литературной арене с большим шумом появились футуристы (от латинского </w:t>
            </w:r>
            <w:proofErr w:type="spellStart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futurum</w:t>
            </w:r>
            <w:proofErr w:type="spellEnd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 - будущее): Д. </w:t>
            </w:r>
            <w:proofErr w:type="spellStart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Бурлюк</w:t>
            </w:r>
            <w:proofErr w:type="spellEnd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В.Хлебников</w:t>
            </w:r>
            <w:proofErr w:type="spellEnd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, А. Крученых, В. Каменский и др. Они не принимали буржуазно – дворянского искусства, выступали против символизма и акмеизма и ставили своей задачей совершить “революцию в искусстве”. Но бунт футуристов против буржуазно – дворянской культуры был несостоятельным: они выступали за аполитичное, “свободное искусство”. Это роднило футуристов с представителями упадочного искусства. Сближало их и другое – стремлению к новаторству формы, насаждение формализма в искусстве, отказ от лучших завоеваний русской классической литературы. Своеобразной визитной карточкой футуристов стало короткое стихотворение </w:t>
            </w:r>
            <w:proofErr w:type="spellStart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В.Хлебникова</w:t>
            </w:r>
            <w:proofErr w:type="spellEnd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 “Заклятие смехом. </w:t>
            </w:r>
          </w:p>
          <w:p w:rsidR="002D3DEF" w:rsidRPr="005D2580" w:rsidRDefault="00A36BC8" w:rsidP="007C6B7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3DEF" w:rsidRPr="005D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Чтение стихотворений </w:t>
            </w:r>
            <w:proofErr w:type="spellStart"/>
            <w:r w:rsidR="002D3DEF" w:rsidRPr="005D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В.Маяковского</w:t>
            </w:r>
            <w:proofErr w:type="spellEnd"/>
            <w:r w:rsidR="002D3DEF" w:rsidRPr="005D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D3DEF" w:rsidRPr="005D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И.Северянина</w:t>
            </w:r>
            <w:proofErr w:type="spellEnd"/>
            <w:r w:rsidR="002D3DEF" w:rsidRPr="005D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др. </w:t>
            </w:r>
            <w:proofErr w:type="gramStart"/>
            <w:r w:rsidR="002D3DEF" w:rsidRPr="005D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поэтов .</w:t>
            </w:r>
            <w:proofErr w:type="gramEnd"/>
          </w:p>
          <w:p w:rsidR="002D3DEF" w:rsidRPr="005D2580" w:rsidRDefault="002D3DEF" w:rsidP="007C6B7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Какие интересные моменты в поэзии футуристов вы может отметить?</w:t>
            </w: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Основные признаки футуризма:</w:t>
            </w: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бунтарство, анархичность мировоззрения, выражение массовых настроений толпы;</w:t>
            </w: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отрицание культурных традиций, попытка создать искусство, устремлённое в будущее;</w:t>
            </w: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бунт против привычных норм стихотворной речи, </w:t>
            </w:r>
            <w:proofErr w:type="spellStart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экспериментаторство</w:t>
            </w:r>
            <w:proofErr w:type="spellEnd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ритмики, рифмы, ориентация на произносимый стих, лозунг, плакат;</w:t>
            </w: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поиски раскрепощённого "</w:t>
            </w:r>
            <w:proofErr w:type="spellStart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самовитого</w:t>
            </w:r>
            <w:proofErr w:type="spellEnd"/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" слова, эксперименты по созданию "заумного" языка;</w:t>
            </w: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культ техники, индустриальных городов;</w:t>
            </w: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пафос эпатажа.</w:t>
            </w:r>
          </w:p>
          <w:p w:rsidR="008075FC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2D3DEF" w:rsidRPr="005D2580"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</w:tc>
        <w:tc>
          <w:tcPr>
            <w:tcW w:w="3731" w:type="dxa"/>
            <w:shd w:val="clear" w:color="auto" w:fill="auto"/>
            <w:hideMark/>
          </w:tcPr>
          <w:p w:rsidR="00464667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4667" w:rsidRPr="005D2580">
              <w:rPr>
                <w:rFonts w:ascii="Times New Roman" w:hAnsi="Times New Roman" w:cs="Times New Roman"/>
                <w:sz w:val="20"/>
                <w:szCs w:val="24"/>
              </w:rPr>
              <w:t xml:space="preserve">Понятие «Серебряный век» относится, прежде всего, к поэзии. В изучаемый период вновь возрос интерес к поэзии, как во времена А.С. Пушкина и </w:t>
            </w:r>
            <w:proofErr w:type="spellStart"/>
            <w:r w:rsidR="00464667" w:rsidRPr="005D2580">
              <w:rPr>
                <w:rFonts w:ascii="Times New Roman" w:hAnsi="Times New Roman" w:cs="Times New Roman"/>
                <w:sz w:val="20"/>
                <w:szCs w:val="24"/>
              </w:rPr>
              <w:t>М.Ю.Лермонтова</w:t>
            </w:r>
            <w:proofErr w:type="spellEnd"/>
            <w:r w:rsidR="00464667" w:rsidRPr="005D2580">
              <w:rPr>
                <w:rFonts w:ascii="Times New Roman" w:hAnsi="Times New Roman" w:cs="Times New Roman"/>
                <w:sz w:val="20"/>
                <w:szCs w:val="24"/>
              </w:rPr>
              <w:t>, «Золотого века».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D177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br/>
            </w: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Записывают схему в тетради.</w:t>
            </w: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Различие между старшими и младшими символистами состояло во времени их появления и во взглядах.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Декадентство – это тип сознания, отношения к миру в кризисную эпоху, чувство уныния, тревоги, страха перед жизнью, неверие в возможность человека познать мир, изменить его и самому измениться.</w:t>
            </w: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Символисты не принимали окружающего мира и стремились создать картину мира идеального.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1777" w:rsidRPr="005D2580" w:rsidRDefault="004D177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2580">
              <w:rPr>
                <w:rFonts w:ascii="Times New Roman" w:hAnsi="Times New Roman" w:cs="Times New Roman"/>
                <w:szCs w:val="24"/>
              </w:rPr>
              <w:t>Да.</w:t>
            </w: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7C6B71" w:rsidRPr="005D2580" w:rsidRDefault="00464667" w:rsidP="007C6B7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D2580">
              <w:rPr>
                <w:rFonts w:ascii="Times New Roman" w:hAnsi="Times New Roman" w:cs="Times New Roman"/>
                <w:szCs w:val="24"/>
              </w:rPr>
              <w:t>Это мир реальный.</w:t>
            </w:r>
            <w:r w:rsidRPr="005D2580">
              <w:rPr>
                <w:rFonts w:ascii="Times New Roman" w:hAnsi="Times New Roman" w:cs="Times New Roman"/>
                <w:szCs w:val="24"/>
              </w:rPr>
              <w:br/>
            </w:r>
          </w:p>
          <w:p w:rsidR="007C6B71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Cs w:val="24"/>
              </w:rPr>
              <w:t>Мир идеальный</w:t>
            </w:r>
            <w:r w:rsidRPr="005D2580">
              <w:rPr>
                <w:rFonts w:ascii="Times New Roman" w:hAnsi="Times New Roman" w:cs="Times New Roman"/>
                <w:sz w:val="20"/>
                <w:szCs w:val="24"/>
              </w:rPr>
              <w:br/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Первый мир можно познать с помощью зрения, слуха и т.д., а мир идеальный – это нечто высшее и таинственное.</w:t>
            </w:r>
          </w:p>
          <w:p w:rsidR="007C6B71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F1683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Стихотворения написаны от первого лица. Они принадлежат перу личности незаурядной, скорее всего, это человек искусства, художник, творец, приобщённый к высшей реальности. </w:t>
            </w:r>
            <w:r w:rsidRPr="005D2580">
              <w:rPr>
                <w:rFonts w:ascii="Times New Roman" w:hAnsi="Times New Roman" w:cs="Times New Roman"/>
                <w:sz w:val="20"/>
                <w:szCs w:val="24"/>
              </w:rPr>
              <w:br/>
            </w:r>
          </w:p>
          <w:p w:rsidR="002D3DEF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«Милый друг», то есть он видит в читателе своего единомышленника, хочет приобщить к высшему миру тайн.</w:t>
            </w: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От слова «символ».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Музыка состоит из двух частей.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Первая часть этюда очень лирична, она звучит негромко. Это мир идеального, мир гармонии.</w:t>
            </w:r>
            <w:r w:rsidRPr="005D2580">
              <w:rPr>
                <w:rFonts w:ascii="Times New Roman" w:hAnsi="Times New Roman" w:cs="Times New Roman"/>
                <w:sz w:val="20"/>
                <w:szCs w:val="24"/>
              </w:rPr>
              <w:br/>
              <w:t>Если говорить о второй части, то это – мир катастроф с криком, трагедией. Особенно усиливаются тревожные ноты в конце произведения.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Музыка передаёт эмоции, чувства.</w:t>
            </w:r>
            <w:r w:rsidRPr="005D2580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Нет, в музыке и без слов всё становится ясно. </w:t>
            </w:r>
          </w:p>
          <w:p w:rsidR="007C6B71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br/>
            </w: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Звук </w:t>
            </w:r>
            <w:r w:rsidRPr="005D25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t>, повторяющийся в стихотворении,</w:t>
            </w:r>
            <w:r w:rsidRPr="005D2580">
              <w:rPr>
                <w:rFonts w:ascii="Times New Roman" w:hAnsi="Times New Roman" w:cs="Times New Roman"/>
                <w:sz w:val="24"/>
                <w:szCs w:val="24"/>
              </w:rPr>
              <w:br/>
              <w:t>придаёт ему очень напевность, музыкальность.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EF" w:rsidRPr="005D2580" w:rsidRDefault="002D3DEF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Фиолетового.</w:t>
            </w: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С картинами М. Врубеля</w:t>
            </w:r>
            <w:r w:rsidR="004F1683" w:rsidRPr="005D258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4667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Эти цвета встречаются в первой строфе («Когда сжигая синеву, Б</w:t>
            </w:r>
            <w:r w:rsidR="004F1683" w:rsidRPr="005D2580">
              <w:rPr>
                <w:rFonts w:ascii="Times New Roman" w:hAnsi="Times New Roman" w:cs="Times New Roman"/>
                <w:sz w:val="20"/>
                <w:szCs w:val="24"/>
              </w:rPr>
              <w:t>агряный день растёт неистов…»).</w:t>
            </w:r>
            <w:r w:rsidRPr="005D2580">
              <w:rPr>
                <w:rFonts w:ascii="Times New Roman" w:hAnsi="Times New Roman" w:cs="Times New Roman"/>
                <w:sz w:val="20"/>
                <w:szCs w:val="24"/>
              </w:rPr>
              <w:br/>
              <w:t>Ярким лучам солнца противопоставляется неясное мерцание свечи.</w:t>
            </w:r>
            <w:r w:rsidRPr="005D2580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В финале стихотворения звучит мечта о </w:t>
            </w:r>
            <w:r w:rsidRPr="005D258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слиянии двух миров, о гармонии и умиротворении.</w:t>
            </w:r>
            <w:r w:rsidRPr="005D2580">
              <w:rPr>
                <w:rFonts w:ascii="Times New Roman" w:hAnsi="Times New Roman" w:cs="Times New Roman"/>
                <w:sz w:val="20"/>
                <w:szCs w:val="24"/>
              </w:rPr>
              <w:br/>
              <w:t>Блеску сечи.</w:t>
            </w:r>
          </w:p>
          <w:p w:rsidR="004F1683" w:rsidRPr="005D2580" w:rsidRDefault="00464667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075FC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Записывают черты символизма.</w:t>
            </w: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Слушают лекцию.</w:t>
            </w: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>Записывают черты акмеизма.</w:t>
            </w: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7C6B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4F168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4F168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4F168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4F168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4F168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4F168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4F168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4F168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4F168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4F168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4F168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4F168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4F168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4F168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4F168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6BC8" w:rsidRPr="005D2580" w:rsidRDefault="00A36BC8" w:rsidP="004F168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F1683" w:rsidRPr="005D2580" w:rsidRDefault="004F1683" w:rsidP="004F168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6B71" w:rsidRPr="005D2580" w:rsidRDefault="007C6B71" w:rsidP="004F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0">
              <w:rPr>
                <w:rFonts w:ascii="Times New Roman" w:hAnsi="Times New Roman" w:cs="Times New Roman"/>
                <w:sz w:val="20"/>
                <w:szCs w:val="24"/>
              </w:rPr>
              <w:t xml:space="preserve">Записывают черты </w:t>
            </w:r>
            <w:r w:rsidR="004F1683" w:rsidRPr="005D2580">
              <w:rPr>
                <w:rFonts w:ascii="Times New Roman" w:hAnsi="Times New Roman" w:cs="Times New Roman"/>
                <w:sz w:val="20"/>
                <w:szCs w:val="24"/>
              </w:rPr>
              <w:t>футуризма</w:t>
            </w:r>
            <w:r w:rsidR="004F1683" w:rsidRPr="005D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7D62" w:rsidRPr="005D2580" w:rsidRDefault="00027D62" w:rsidP="00305448">
      <w:pPr>
        <w:tabs>
          <w:tab w:val="left" w:pos="2790"/>
        </w:tabs>
      </w:pPr>
    </w:p>
    <w:sectPr w:rsidR="00027D62" w:rsidRPr="005D2580" w:rsidSect="004D1777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55C"/>
    <w:multiLevelType w:val="multilevel"/>
    <w:tmpl w:val="9E30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F5223"/>
    <w:multiLevelType w:val="multilevel"/>
    <w:tmpl w:val="B75E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50129"/>
    <w:multiLevelType w:val="hybridMultilevel"/>
    <w:tmpl w:val="4FD653B0"/>
    <w:lvl w:ilvl="0" w:tplc="F62CAC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36E18"/>
    <w:multiLevelType w:val="multilevel"/>
    <w:tmpl w:val="C8EC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675CBE"/>
    <w:multiLevelType w:val="multilevel"/>
    <w:tmpl w:val="3B4A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67"/>
    <w:rsid w:val="00000C0C"/>
    <w:rsid w:val="00001470"/>
    <w:rsid w:val="0000177C"/>
    <w:rsid w:val="000030B5"/>
    <w:rsid w:val="00003853"/>
    <w:rsid w:val="00004272"/>
    <w:rsid w:val="00006409"/>
    <w:rsid w:val="0000684B"/>
    <w:rsid w:val="0001062B"/>
    <w:rsid w:val="00011C73"/>
    <w:rsid w:val="00014593"/>
    <w:rsid w:val="00016088"/>
    <w:rsid w:val="00016F79"/>
    <w:rsid w:val="000174E1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36587"/>
    <w:rsid w:val="00037C6D"/>
    <w:rsid w:val="00043308"/>
    <w:rsid w:val="000437B6"/>
    <w:rsid w:val="00045243"/>
    <w:rsid w:val="000462FB"/>
    <w:rsid w:val="00053764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2E10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F7F"/>
    <w:rsid w:val="000E50E5"/>
    <w:rsid w:val="000E6C5B"/>
    <w:rsid w:val="000F0454"/>
    <w:rsid w:val="000F156A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35C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0C63"/>
    <w:rsid w:val="001945A2"/>
    <w:rsid w:val="001963C3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3462"/>
    <w:rsid w:val="00226372"/>
    <w:rsid w:val="00226E48"/>
    <w:rsid w:val="00226F0C"/>
    <w:rsid w:val="002274DF"/>
    <w:rsid w:val="00231472"/>
    <w:rsid w:val="002322C5"/>
    <w:rsid w:val="00236CAF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04D"/>
    <w:rsid w:val="0028084A"/>
    <w:rsid w:val="00280B73"/>
    <w:rsid w:val="00281FEF"/>
    <w:rsid w:val="002831DF"/>
    <w:rsid w:val="00284500"/>
    <w:rsid w:val="0029034C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3DEF"/>
    <w:rsid w:val="002D6014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448"/>
    <w:rsid w:val="00305589"/>
    <w:rsid w:val="00306031"/>
    <w:rsid w:val="003065E7"/>
    <w:rsid w:val="00312F5D"/>
    <w:rsid w:val="00313FC1"/>
    <w:rsid w:val="00317828"/>
    <w:rsid w:val="00317EAE"/>
    <w:rsid w:val="003205A3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47CA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459B"/>
    <w:rsid w:val="003B4E38"/>
    <w:rsid w:val="003B6CD9"/>
    <w:rsid w:val="003B71C0"/>
    <w:rsid w:val="003B7DA6"/>
    <w:rsid w:val="003C0D06"/>
    <w:rsid w:val="003C2614"/>
    <w:rsid w:val="003C2CC1"/>
    <w:rsid w:val="003C5D22"/>
    <w:rsid w:val="003C63B0"/>
    <w:rsid w:val="003C6F19"/>
    <w:rsid w:val="003C6F37"/>
    <w:rsid w:val="003D2168"/>
    <w:rsid w:val="003D2A86"/>
    <w:rsid w:val="003D4B5C"/>
    <w:rsid w:val="003D674E"/>
    <w:rsid w:val="003E3733"/>
    <w:rsid w:val="003E5F92"/>
    <w:rsid w:val="003F1086"/>
    <w:rsid w:val="003F16E1"/>
    <w:rsid w:val="003F1AB7"/>
    <w:rsid w:val="003F29D1"/>
    <w:rsid w:val="003F2A70"/>
    <w:rsid w:val="003F5E29"/>
    <w:rsid w:val="003F676D"/>
    <w:rsid w:val="003F7B82"/>
    <w:rsid w:val="00402EAA"/>
    <w:rsid w:val="004056B4"/>
    <w:rsid w:val="00406348"/>
    <w:rsid w:val="00407361"/>
    <w:rsid w:val="0041282B"/>
    <w:rsid w:val="00412A8B"/>
    <w:rsid w:val="00413616"/>
    <w:rsid w:val="00413F7A"/>
    <w:rsid w:val="00414044"/>
    <w:rsid w:val="00415616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3D14"/>
    <w:rsid w:val="0046423E"/>
    <w:rsid w:val="00464667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777"/>
    <w:rsid w:val="004D1856"/>
    <w:rsid w:val="004D1D4F"/>
    <w:rsid w:val="004D50E4"/>
    <w:rsid w:val="004D58EF"/>
    <w:rsid w:val="004D7B95"/>
    <w:rsid w:val="004E3023"/>
    <w:rsid w:val="004E3BB7"/>
    <w:rsid w:val="004E3E0C"/>
    <w:rsid w:val="004E4580"/>
    <w:rsid w:val="004E59EC"/>
    <w:rsid w:val="004E6007"/>
    <w:rsid w:val="004F0702"/>
    <w:rsid w:val="004F1683"/>
    <w:rsid w:val="004F2B2C"/>
    <w:rsid w:val="004F36C0"/>
    <w:rsid w:val="004F47F2"/>
    <w:rsid w:val="005010D5"/>
    <w:rsid w:val="00502F56"/>
    <w:rsid w:val="00505520"/>
    <w:rsid w:val="00507085"/>
    <w:rsid w:val="005073C0"/>
    <w:rsid w:val="00511A03"/>
    <w:rsid w:val="00515A55"/>
    <w:rsid w:val="005163AB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491D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1365"/>
    <w:rsid w:val="005D2580"/>
    <w:rsid w:val="005D62D9"/>
    <w:rsid w:val="005D7600"/>
    <w:rsid w:val="005D7FDA"/>
    <w:rsid w:val="005E0EE2"/>
    <w:rsid w:val="005E2B08"/>
    <w:rsid w:val="005E39B0"/>
    <w:rsid w:val="005E3FC7"/>
    <w:rsid w:val="005E45FD"/>
    <w:rsid w:val="005E47DD"/>
    <w:rsid w:val="005F0214"/>
    <w:rsid w:val="005F0678"/>
    <w:rsid w:val="005F1B10"/>
    <w:rsid w:val="005F3012"/>
    <w:rsid w:val="005F3757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2F08"/>
    <w:rsid w:val="006A31C8"/>
    <w:rsid w:val="006A48C9"/>
    <w:rsid w:val="006A4900"/>
    <w:rsid w:val="006A4FB9"/>
    <w:rsid w:val="006A7916"/>
    <w:rsid w:val="006B0BAF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4677"/>
    <w:rsid w:val="006E4FEA"/>
    <w:rsid w:val="006E6966"/>
    <w:rsid w:val="006E7105"/>
    <w:rsid w:val="006E783C"/>
    <w:rsid w:val="006E7CE4"/>
    <w:rsid w:val="006F0F00"/>
    <w:rsid w:val="006F1532"/>
    <w:rsid w:val="006F2775"/>
    <w:rsid w:val="006F3509"/>
    <w:rsid w:val="006F38E5"/>
    <w:rsid w:val="006F4433"/>
    <w:rsid w:val="007006CC"/>
    <w:rsid w:val="0070382D"/>
    <w:rsid w:val="00704EC9"/>
    <w:rsid w:val="007059E1"/>
    <w:rsid w:val="00710D7C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886"/>
    <w:rsid w:val="007B2A9D"/>
    <w:rsid w:val="007B46A5"/>
    <w:rsid w:val="007B51DE"/>
    <w:rsid w:val="007C193E"/>
    <w:rsid w:val="007C1E53"/>
    <w:rsid w:val="007C4B77"/>
    <w:rsid w:val="007C6373"/>
    <w:rsid w:val="007C69AF"/>
    <w:rsid w:val="007C6B71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D4B"/>
    <w:rsid w:val="008075FC"/>
    <w:rsid w:val="00807749"/>
    <w:rsid w:val="00811508"/>
    <w:rsid w:val="008124A8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1D85"/>
    <w:rsid w:val="008524AA"/>
    <w:rsid w:val="00852EAE"/>
    <w:rsid w:val="00854C35"/>
    <w:rsid w:val="00855301"/>
    <w:rsid w:val="00856212"/>
    <w:rsid w:val="0085751A"/>
    <w:rsid w:val="00861CEF"/>
    <w:rsid w:val="00863946"/>
    <w:rsid w:val="00864FDF"/>
    <w:rsid w:val="0086568B"/>
    <w:rsid w:val="00866599"/>
    <w:rsid w:val="00874FFA"/>
    <w:rsid w:val="0087621C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177E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34A3"/>
    <w:rsid w:val="008D3981"/>
    <w:rsid w:val="008D3BAF"/>
    <w:rsid w:val="008D3F7D"/>
    <w:rsid w:val="008D40E7"/>
    <w:rsid w:val="008D4C7A"/>
    <w:rsid w:val="008D52C4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9E6"/>
    <w:rsid w:val="00907FE7"/>
    <w:rsid w:val="00913546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29A0"/>
    <w:rsid w:val="00952D51"/>
    <w:rsid w:val="0095625D"/>
    <w:rsid w:val="009600AD"/>
    <w:rsid w:val="0096180F"/>
    <w:rsid w:val="00962EA3"/>
    <w:rsid w:val="009630CF"/>
    <w:rsid w:val="0096427C"/>
    <w:rsid w:val="00964433"/>
    <w:rsid w:val="009658AD"/>
    <w:rsid w:val="00965F13"/>
    <w:rsid w:val="009706B7"/>
    <w:rsid w:val="00970D46"/>
    <w:rsid w:val="00971FC8"/>
    <w:rsid w:val="00974841"/>
    <w:rsid w:val="00975616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90DC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B3876"/>
    <w:rsid w:val="009C121F"/>
    <w:rsid w:val="009C28BB"/>
    <w:rsid w:val="009C2F4B"/>
    <w:rsid w:val="009C337E"/>
    <w:rsid w:val="009C45F2"/>
    <w:rsid w:val="009C49BF"/>
    <w:rsid w:val="009C4E09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2106"/>
    <w:rsid w:val="00A138C8"/>
    <w:rsid w:val="00A141F4"/>
    <w:rsid w:val="00A14611"/>
    <w:rsid w:val="00A14B11"/>
    <w:rsid w:val="00A14E1F"/>
    <w:rsid w:val="00A16523"/>
    <w:rsid w:val="00A17D32"/>
    <w:rsid w:val="00A21958"/>
    <w:rsid w:val="00A22375"/>
    <w:rsid w:val="00A23B1D"/>
    <w:rsid w:val="00A26240"/>
    <w:rsid w:val="00A26996"/>
    <w:rsid w:val="00A2759A"/>
    <w:rsid w:val="00A27F39"/>
    <w:rsid w:val="00A312FD"/>
    <w:rsid w:val="00A32002"/>
    <w:rsid w:val="00A330A9"/>
    <w:rsid w:val="00A339B6"/>
    <w:rsid w:val="00A33C7A"/>
    <w:rsid w:val="00A36BC8"/>
    <w:rsid w:val="00A36C6A"/>
    <w:rsid w:val="00A3746E"/>
    <w:rsid w:val="00A37B66"/>
    <w:rsid w:val="00A404D9"/>
    <w:rsid w:val="00A42AC8"/>
    <w:rsid w:val="00A42B6F"/>
    <w:rsid w:val="00A43D7A"/>
    <w:rsid w:val="00A43E12"/>
    <w:rsid w:val="00A454AA"/>
    <w:rsid w:val="00A459FE"/>
    <w:rsid w:val="00A50668"/>
    <w:rsid w:val="00A50FD0"/>
    <w:rsid w:val="00A51789"/>
    <w:rsid w:val="00A538B7"/>
    <w:rsid w:val="00A53F2B"/>
    <w:rsid w:val="00A557DD"/>
    <w:rsid w:val="00A56FA5"/>
    <w:rsid w:val="00A57FC2"/>
    <w:rsid w:val="00A6191A"/>
    <w:rsid w:val="00A63A9C"/>
    <w:rsid w:val="00A65517"/>
    <w:rsid w:val="00A67541"/>
    <w:rsid w:val="00A67DBB"/>
    <w:rsid w:val="00A705DD"/>
    <w:rsid w:val="00A70C19"/>
    <w:rsid w:val="00A70FF2"/>
    <w:rsid w:val="00A74A0F"/>
    <w:rsid w:val="00A75EBE"/>
    <w:rsid w:val="00A76C5D"/>
    <w:rsid w:val="00A77F08"/>
    <w:rsid w:val="00A821C7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1634B"/>
    <w:rsid w:val="00B205C0"/>
    <w:rsid w:val="00B211B9"/>
    <w:rsid w:val="00B2189B"/>
    <w:rsid w:val="00B22771"/>
    <w:rsid w:val="00B2291A"/>
    <w:rsid w:val="00B251B9"/>
    <w:rsid w:val="00B25867"/>
    <w:rsid w:val="00B2757E"/>
    <w:rsid w:val="00B276AC"/>
    <w:rsid w:val="00B27D7E"/>
    <w:rsid w:val="00B31ADB"/>
    <w:rsid w:val="00B32424"/>
    <w:rsid w:val="00B345B1"/>
    <w:rsid w:val="00B3533D"/>
    <w:rsid w:val="00B41739"/>
    <w:rsid w:val="00B4396F"/>
    <w:rsid w:val="00B43B17"/>
    <w:rsid w:val="00B473A8"/>
    <w:rsid w:val="00B51BEC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3BE"/>
    <w:rsid w:val="00BA3A36"/>
    <w:rsid w:val="00BB0118"/>
    <w:rsid w:val="00BB0667"/>
    <w:rsid w:val="00BB23BF"/>
    <w:rsid w:val="00BB4936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D756F"/>
    <w:rsid w:val="00BE26EB"/>
    <w:rsid w:val="00BE37D7"/>
    <w:rsid w:val="00BE5ABD"/>
    <w:rsid w:val="00BE5ADB"/>
    <w:rsid w:val="00BE6171"/>
    <w:rsid w:val="00BF07D8"/>
    <w:rsid w:val="00BF142A"/>
    <w:rsid w:val="00BF1AE2"/>
    <w:rsid w:val="00BF238D"/>
    <w:rsid w:val="00BF4665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67B2"/>
    <w:rsid w:val="00C2737E"/>
    <w:rsid w:val="00C2772E"/>
    <w:rsid w:val="00C3209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1FA"/>
    <w:rsid w:val="00C77825"/>
    <w:rsid w:val="00C80167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3A4E"/>
    <w:rsid w:val="00CF3B35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4152E"/>
    <w:rsid w:val="00D418E8"/>
    <w:rsid w:val="00D44959"/>
    <w:rsid w:val="00D517BE"/>
    <w:rsid w:val="00D521F6"/>
    <w:rsid w:val="00D52CF3"/>
    <w:rsid w:val="00D53B95"/>
    <w:rsid w:val="00D55152"/>
    <w:rsid w:val="00D56BD5"/>
    <w:rsid w:val="00D623C3"/>
    <w:rsid w:val="00D63BCC"/>
    <w:rsid w:val="00D650C2"/>
    <w:rsid w:val="00D65A17"/>
    <w:rsid w:val="00D70785"/>
    <w:rsid w:val="00D71826"/>
    <w:rsid w:val="00D73274"/>
    <w:rsid w:val="00D73649"/>
    <w:rsid w:val="00D7647B"/>
    <w:rsid w:val="00D76540"/>
    <w:rsid w:val="00D77AFF"/>
    <w:rsid w:val="00D80B66"/>
    <w:rsid w:val="00D81881"/>
    <w:rsid w:val="00D82789"/>
    <w:rsid w:val="00D87103"/>
    <w:rsid w:val="00D904BC"/>
    <w:rsid w:val="00D90DA9"/>
    <w:rsid w:val="00D915F6"/>
    <w:rsid w:val="00D92C81"/>
    <w:rsid w:val="00D93685"/>
    <w:rsid w:val="00D949D3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161FC"/>
    <w:rsid w:val="00E20F84"/>
    <w:rsid w:val="00E2422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84D"/>
    <w:rsid w:val="00F42A1D"/>
    <w:rsid w:val="00F42E0C"/>
    <w:rsid w:val="00F42F5B"/>
    <w:rsid w:val="00F43938"/>
    <w:rsid w:val="00F4723C"/>
    <w:rsid w:val="00F50BC1"/>
    <w:rsid w:val="00F512B7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2AD3"/>
    <w:rsid w:val="00F644B0"/>
    <w:rsid w:val="00F65E97"/>
    <w:rsid w:val="00F724BF"/>
    <w:rsid w:val="00F72987"/>
    <w:rsid w:val="00F7372B"/>
    <w:rsid w:val="00F75734"/>
    <w:rsid w:val="00F81167"/>
    <w:rsid w:val="00F852CB"/>
    <w:rsid w:val="00F85CDB"/>
    <w:rsid w:val="00F902DF"/>
    <w:rsid w:val="00F90CA2"/>
    <w:rsid w:val="00F9192E"/>
    <w:rsid w:val="00FA12FC"/>
    <w:rsid w:val="00FA32F5"/>
    <w:rsid w:val="00FA34E0"/>
    <w:rsid w:val="00FA4925"/>
    <w:rsid w:val="00FB006A"/>
    <w:rsid w:val="00FB1B9A"/>
    <w:rsid w:val="00FB3015"/>
    <w:rsid w:val="00FB33CE"/>
    <w:rsid w:val="00FB33D3"/>
    <w:rsid w:val="00FB4CFA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1DC4"/>
    <w:rsid w:val="00FD2991"/>
    <w:rsid w:val="00FD3326"/>
    <w:rsid w:val="00FD62F1"/>
    <w:rsid w:val="00FD7136"/>
    <w:rsid w:val="00FE0C1A"/>
    <w:rsid w:val="00FF63D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94475-3F74-4DF1-87B5-00D8CCF3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6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3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9702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Headless</cp:lastModifiedBy>
  <cp:revision>3</cp:revision>
  <cp:lastPrinted>2016-09-16T10:21:00Z</cp:lastPrinted>
  <dcterms:created xsi:type="dcterms:W3CDTF">2015-05-24T13:48:00Z</dcterms:created>
  <dcterms:modified xsi:type="dcterms:W3CDTF">2023-10-17T10:55:00Z</dcterms:modified>
</cp:coreProperties>
</file>