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CC6" w:rsidRPr="00E93574" w:rsidRDefault="002F24CB" w:rsidP="00544B15">
      <w:pPr>
        <w:rPr>
          <w:rFonts w:ascii="Times New Roman" w:hAnsi="Times New Roman" w:cs="Times New Roman"/>
          <w:b/>
          <w:sz w:val="36"/>
          <w:szCs w:val="28"/>
        </w:rPr>
      </w:pPr>
      <w:r w:rsidRPr="00E93574">
        <w:rPr>
          <w:rFonts w:ascii="Times New Roman" w:hAnsi="Times New Roman" w:cs="Times New Roman"/>
          <w:b/>
          <w:sz w:val="36"/>
          <w:szCs w:val="28"/>
        </w:rPr>
        <w:t>Тема 1. Современная политическая карта мира</w:t>
      </w:r>
    </w:p>
    <w:p w:rsidR="002F24CB" w:rsidRPr="00544B15" w:rsidRDefault="002F24CB">
      <w:pPr>
        <w:rPr>
          <w:rFonts w:ascii="Times New Roman" w:hAnsi="Times New Roman" w:cs="Times New Roman"/>
          <w:sz w:val="28"/>
          <w:szCs w:val="28"/>
        </w:rPr>
      </w:pPr>
      <w:r w:rsidRPr="00544B15">
        <w:rPr>
          <w:rFonts w:ascii="Times New Roman" w:hAnsi="Times New Roman" w:cs="Times New Roman"/>
          <w:sz w:val="28"/>
          <w:szCs w:val="28"/>
        </w:rPr>
        <w:t xml:space="preserve">Политическую карту мира вы уже изучали в 7 классе в курсе географии и в 9 классе в курсе истории. Ее формирование представляет собой длительный исторический процесс, отражающий весь ход развития человеческого общества. Изменяясь на протяжении многих </w:t>
      </w:r>
      <w:r w:rsidR="009901B4" w:rsidRPr="00544B15">
        <w:rPr>
          <w:rFonts w:ascii="Times New Roman" w:hAnsi="Times New Roman" w:cs="Times New Roman"/>
          <w:sz w:val="28"/>
          <w:szCs w:val="28"/>
        </w:rPr>
        <w:t>столетий, она отражала возникновение и распад государств, изменение их границ, открытие и колонизацию новых земель и колоний, территориальный раздел и передел мира. Однако современная политическая карта мира- это прежде всего предмет изучения политической географии- особой ветви в рамках экономической и социальной географии.</w:t>
      </w:r>
    </w:p>
    <w:p w:rsidR="009901B4" w:rsidRPr="00544B15" w:rsidRDefault="009901B4">
      <w:pPr>
        <w:rPr>
          <w:rFonts w:ascii="Times New Roman" w:hAnsi="Times New Roman" w:cs="Times New Roman"/>
          <w:b/>
          <w:i/>
          <w:sz w:val="28"/>
          <w:szCs w:val="28"/>
          <w:u w:val="single"/>
        </w:rPr>
      </w:pPr>
      <w:r w:rsidRPr="00544B15">
        <w:rPr>
          <w:rFonts w:ascii="Times New Roman" w:hAnsi="Times New Roman" w:cs="Times New Roman"/>
          <w:b/>
          <w:i/>
          <w:sz w:val="28"/>
          <w:szCs w:val="28"/>
          <w:u w:val="single"/>
        </w:rPr>
        <w:t>Мы рассматриваем многообразие стран современного мира</w:t>
      </w:r>
    </w:p>
    <w:p w:rsidR="009901B4" w:rsidRPr="00E93574" w:rsidRDefault="009901B4">
      <w:pPr>
        <w:rPr>
          <w:rFonts w:ascii="Times New Roman" w:hAnsi="Times New Roman" w:cs="Times New Roman"/>
          <w:b/>
          <w:sz w:val="32"/>
          <w:szCs w:val="28"/>
        </w:rPr>
      </w:pPr>
      <w:r w:rsidRPr="00E93574">
        <w:rPr>
          <w:rFonts w:ascii="Times New Roman" w:hAnsi="Times New Roman" w:cs="Times New Roman"/>
          <w:b/>
          <w:sz w:val="32"/>
          <w:szCs w:val="28"/>
        </w:rPr>
        <w:t>1. Количество и группировки.</w:t>
      </w:r>
    </w:p>
    <w:p w:rsidR="009901B4" w:rsidRPr="00544B15" w:rsidRDefault="009901B4">
      <w:pPr>
        <w:rPr>
          <w:rFonts w:ascii="Times New Roman" w:hAnsi="Times New Roman" w:cs="Times New Roman"/>
          <w:sz w:val="28"/>
          <w:szCs w:val="28"/>
        </w:rPr>
      </w:pPr>
      <w:r w:rsidRPr="00544B15">
        <w:rPr>
          <w:rFonts w:ascii="Times New Roman" w:hAnsi="Times New Roman" w:cs="Times New Roman"/>
          <w:sz w:val="28"/>
          <w:szCs w:val="28"/>
        </w:rPr>
        <w:t xml:space="preserve">В соответствии с официальной классификацией </w:t>
      </w:r>
      <w:r w:rsidR="000B6C49" w:rsidRPr="00544B15">
        <w:rPr>
          <w:rFonts w:ascii="Times New Roman" w:hAnsi="Times New Roman" w:cs="Times New Roman"/>
          <w:sz w:val="28"/>
          <w:szCs w:val="28"/>
        </w:rPr>
        <w:t>Организации Объединённых Наций (ООН), в современном мире выделяются 11 цивилизационных макрорегионов, различия которых обусловлены особенностями исторического развития, заселения, этнического состава, повлиявшими на основные черты культуры данных народов, к ним относятся:</w:t>
      </w:r>
    </w:p>
    <w:p w:rsidR="000B6C49" w:rsidRPr="00544B15" w:rsidRDefault="000B6C49">
      <w:pPr>
        <w:rPr>
          <w:rFonts w:ascii="Times New Roman" w:hAnsi="Times New Roman" w:cs="Times New Roman"/>
          <w:sz w:val="28"/>
          <w:szCs w:val="28"/>
        </w:rPr>
      </w:pPr>
      <w:r w:rsidRPr="00544B15">
        <w:rPr>
          <w:rFonts w:ascii="Times New Roman" w:hAnsi="Times New Roman" w:cs="Times New Roman"/>
          <w:sz w:val="28"/>
          <w:szCs w:val="28"/>
        </w:rPr>
        <w:t>-Западная Европа;</w:t>
      </w:r>
    </w:p>
    <w:p w:rsidR="000B6C49" w:rsidRPr="00544B15" w:rsidRDefault="000B6C49">
      <w:pPr>
        <w:rPr>
          <w:rFonts w:ascii="Times New Roman" w:hAnsi="Times New Roman" w:cs="Times New Roman"/>
          <w:sz w:val="28"/>
          <w:szCs w:val="28"/>
        </w:rPr>
      </w:pPr>
      <w:r w:rsidRPr="00544B15">
        <w:rPr>
          <w:rFonts w:ascii="Times New Roman" w:hAnsi="Times New Roman" w:cs="Times New Roman"/>
          <w:sz w:val="28"/>
          <w:szCs w:val="28"/>
        </w:rPr>
        <w:t>-Центрально-Восточная Европа (входят бывшие социалистические страны Европы, а также бывшие прибалтийские республики СССР);</w:t>
      </w:r>
    </w:p>
    <w:p w:rsidR="000B6C49" w:rsidRPr="00544B15" w:rsidRDefault="000B6C49">
      <w:pPr>
        <w:rPr>
          <w:rFonts w:ascii="Times New Roman" w:hAnsi="Times New Roman" w:cs="Times New Roman"/>
          <w:sz w:val="28"/>
          <w:szCs w:val="28"/>
        </w:rPr>
      </w:pPr>
      <w:r w:rsidRPr="00544B15">
        <w:rPr>
          <w:rFonts w:ascii="Times New Roman" w:hAnsi="Times New Roman" w:cs="Times New Roman"/>
          <w:sz w:val="28"/>
          <w:szCs w:val="28"/>
        </w:rPr>
        <w:t>- Российско-Евроазиатский регион (входит бывшая территория СССР, кроме прибалтийских республик);</w:t>
      </w:r>
    </w:p>
    <w:p w:rsidR="000B6C49" w:rsidRPr="00544B15" w:rsidRDefault="000B6C49">
      <w:pPr>
        <w:rPr>
          <w:rFonts w:ascii="Times New Roman" w:hAnsi="Times New Roman" w:cs="Times New Roman"/>
          <w:sz w:val="28"/>
          <w:szCs w:val="28"/>
        </w:rPr>
      </w:pPr>
      <w:r w:rsidRPr="00544B15">
        <w:rPr>
          <w:rFonts w:ascii="Times New Roman" w:hAnsi="Times New Roman" w:cs="Times New Roman"/>
          <w:sz w:val="28"/>
          <w:szCs w:val="28"/>
        </w:rPr>
        <w:t>- Северная Африка и Средний Восток;</w:t>
      </w:r>
    </w:p>
    <w:p w:rsidR="000B6C49" w:rsidRPr="00544B15" w:rsidRDefault="000B6C49">
      <w:pPr>
        <w:rPr>
          <w:rFonts w:ascii="Times New Roman" w:hAnsi="Times New Roman" w:cs="Times New Roman"/>
          <w:sz w:val="28"/>
          <w:szCs w:val="28"/>
        </w:rPr>
      </w:pPr>
      <w:r w:rsidRPr="00544B15">
        <w:rPr>
          <w:rFonts w:ascii="Times New Roman" w:hAnsi="Times New Roman" w:cs="Times New Roman"/>
          <w:sz w:val="28"/>
          <w:szCs w:val="28"/>
        </w:rPr>
        <w:t xml:space="preserve">- Южная Азия </w:t>
      </w:r>
      <w:r w:rsidR="005B5235" w:rsidRPr="00544B15">
        <w:rPr>
          <w:rFonts w:ascii="Times New Roman" w:hAnsi="Times New Roman" w:cs="Times New Roman"/>
          <w:sz w:val="28"/>
          <w:szCs w:val="28"/>
        </w:rPr>
        <w:t>(входит бывшая территория Индии вместе с протекторами, а также Шри-Ланка);</w:t>
      </w:r>
    </w:p>
    <w:p w:rsidR="005B5235" w:rsidRPr="00544B15" w:rsidRDefault="005B5235">
      <w:pPr>
        <w:rPr>
          <w:rFonts w:ascii="Times New Roman" w:hAnsi="Times New Roman" w:cs="Times New Roman"/>
          <w:sz w:val="28"/>
          <w:szCs w:val="28"/>
        </w:rPr>
      </w:pPr>
      <w:r w:rsidRPr="00544B15">
        <w:rPr>
          <w:rFonts w:ascii="Times New Roman" w:hAnsi="Times New Roman" w:cs="Times New Roman"/>
          <w:sz w:val="28"/>
          <w:szCs w:val="28"/>
        </w:rPr>
        <w:t>- Восточная Азия;</w:t>
      </w:r>
    </w:p>
    <w:p w:rsidR="005B5235" w:rsidRPr="00544B15" w:rsidRDefault="005B5235">
      <w:pPr>
        <w:rPr>
          <w:rFonts w:ascii="Times New Roman" w:hAnsi="Times New Roman" w:cs="Times New Roman"/>
          <w:sz w:val="28"/>
          <w:szCs w:val="28"/>
        </w:rPr>
      </w:pPr>
      <w:r w:rsidRPr="00544B15">
        <w:rPr>
          <w:rFonts w:ascii="Times New Roman" w:hAnsi="Times New Roman" w:cs="Times New Roman"/>
          <w:sz w:val="28"/>
          <w:szCs w:val="28"/>
        </w:rPr>
        <w:t>- Юго-Восточная Азия;</w:t>
      </w:r>
    </w:p>
    <w:p w:rsidR="005B5235" w:rsidRPr="00544B15" w:rsidRDefault="005B5235">
      <w:pPr>
        <w:rPr>
          <w:rFonts w:ascii="Times New Roman" w:hAnsi="Times New Roman" w:cs="Times New Roman"/>
          <w:sz w:val="28"/>
          <w:szCs w:val="28"/>
        </w:rPr>
      </w:pPr>
      <w:r w:rsidRPr="00544B15">
        <w:rPr>
          <w:rFonts w:ascii="Times New Roman" w:hAnsi="Times New Roman" w:cs="Times New Roman"/>
          <w:sz w:val="28"/>
          <w:szCs w:val="28"/>
        </w:rPr>
        <w:t>- Африка южнее Сахары;</w:t>
      </w:r>
    </w:p>
    <w:p w:rsidR="005B5235" w:rsidRPr="00544B15" w:rsidRDefault="005B5235">
      <w:pPr>
        <w:rPr>
          <w:rFonts w:ascii="Times New Roman" w:hAnsi="Times New Roman" w:cs="Times New Roman"/>
          <w:sz w:val="28"/>
          <w:szCs w:val="28"/>
        </w:rPr>
      </w:pPr>
      <w:r w:rsidRPr="00544B15">
        <w:rPr>
          <w:rFonts w:ascii="Times New Roman" w:hAnsi="Times New Roman" w:cs="Times New Roman"/>
          <w:sz w:val="28"/>
          <w:szCs w:val="28"/>
        </w:rPr>
        <w:t>-Северная Америка;</w:t>
      </w:r>
    </w:p>
    <w:p w:rsidR="005B5235" w:rsidRPr="00544B15" w:rsidRDefault="005B5235">
      <w:pPr>
        <w:rPr>
          <w:rFonts w:ascii="Times New Roman" w:hAnsi="Times New Roman" w:cs="Times New Roman"/>
          <w:sz w:val="28"/>
          <w:szCs w:val="28"/>
        </w:rPr>
      </w:pPr>
      <w:r w:rsidRPr="00544B15">
        <w:rPr>
          <w:rFonts w:ascii="Times New Roman" w:hAnsi="Times New Roman" w:cs="Times New Roman"/>
          <w:sz w:val="28"/>
          <w:szCs w:val="28"/>
        </w:rPr>
        <w:t>- Латинская Америка (часто делят на Южную Америку, Центральную Америку, Карибские острова и Мексику);</w:t>
      </w:r>
    </w:p>
    <w:p w:rsidR="005B5235" w:rsidRPr="00544B15" w:rsidRDefault="005B5235">
      <w:pPr>
        <w:rPr>
          <w:rFonts w:ascii="Times New Roman" w:hAnsi="Times New Roman" w:cs="Times New Roman"/>
          <w:sz w:val="28"/>
          <w:szCs w:val="28"/>
        </w:rPr>
      </w:pPr>
      <w:r w:rsidRPr="00544B15">
        <w:rPr>
          <w:rFonts w:ascii="Times New Roman" w:hAnsi="Times New Roman" w:cs="Times New Roman"/>
          <w:sz w:val="28"/>
          <w:szCs w:val="28"/>
        </w:rPr>
        <w:t>- Австралия;</w:t>
      </w:r>
    </w:p>
    <w:p w:rsidR="005B5235" w:rsidRPr="00544B15" w:rsidRDefault="005B5235">
      <w:pPr>
        <w:rPr>
          <w:rFonts w:ascii="Times New Roman" w:hAnsi="Times New Roman" w:cs="Times New Roman"/>
          <w:sz w:val="28"/>
          <w:szCs w:val="28"/>
        </w:rPr>
      </w:pPr>
      <w:r w:rsidRPr="00544B15">
        <w:rPr>
          <w:rFonts w:ascii="Times New Roman" w:hAnsi="Times New Roman" w:cs="Times New Roman"/>
          <w:sz w:val="28"/>
          <w:szCs w:val="28"/>
        </w:rPr>
        <w:t>- Океания.</w:t>
      </w:r>
    </w:p>
    <w:p w:rsidR="00544B15" w:rsidRPr="00544B15" w:rsidRDefault="005B5235">
      <w:pPr>
        <w:rPr>
          <w:rFonts w:ascii="Times New Roman" w:hAnsi="Times New Roman" w:cs="Times New Roman"/>
          <w:sz w:val="28"/>
          <w:szCs w:val="28"/>
        </w:rPr>
      </w:pPr>
      <w:r w:rsidRPr="00544B15">
        <w:rPr>
          <w:rFonts w:ascii="Times New Roman" w:hAnsi="Times New Roman" w:cs="Times New Roman"/>
          <w:sz w:val="28"/>
          <w:szCs w:val="28"/>
        </w:rPr>
        <w:lastRenderedPageBreak/>
        <w:t xml:space="preserve">На современной политической карте насчитывается около 230 стран, из них 193- это суверенные </w:t>
      </w:r>
      <w:r w:rsidR="00B15F2B" w:rsidRPr="00544B15">
        <w:rPr>
          <w:rFonts w:ascii="Times New Roman" w:hAnsi="Times New Roman" w:cs="Times New Roman"/>
          <w:sz w:val="28"/>
          <w:szCs w:val="28"/>
        </w:rPr>
        <w:t>государства (СУВЕРЕННОЕ</w:t>
      </w:r>
      <w:r w:rsidRPr="00544B15">
        <w:rPr>
          <w:rFonts w:ascii="Times New Roman" w:hAnsi="Times New Roman" w:cs="Times New Roman"/>
          <w:sz w:val="28"/>
          <w:szCs w:val="28"/>
        </w:rPr>
        <w:t xml:space="preserve"> ГОСУДАРСТВО- </w:t>
      </w:r>
      <w:r w:rsidR="00B15F2B" w:rsidRPr="00544B15">
        <w:rPr>
          <w:rFonts w:ascii="Times New Roman" w:hAnsi="Times New Roman" w:cs="Times New Roman"/>
          <w:sz w:val="28"/>
          <w:szCs w:val="28"/>
        </w:rPr>
        <w:t xml:space="preserve">политически независимое государство, обладающее самостоятельностью во внутренних и внешних делах.) За этим количественным ростом следуют важные качественные сдвиги.  Остальное приходится на так называемые несамоуправляющиеся территории. </w:t>
      </w:r>
    </w:p>
    <w:tbl>
      <w:tblPr>
        <w:tblStyle w:val="a4"/>
        <w:tblW w:w="0" w:type="auto"/>
        <w:tblLook w:val="04A0" w:firstRow="1" w:lastRow="0" w:firstColumn="1" w:lastColumn="0" w:noHBand="0" w:noVBand="1"/>
      </w:tblPr>
      <w:tblGrid>
        <w:gridCol w:w="9345"/>
      </w:tblGrid>
      <w:tr w:rsidR="00544B15" w:rsidTr="00544B15">
        <w:tc>
          <w:tcPr>
            <w:tcW w:w="9345" w:type="dxa"/>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xml:space="preserve">НЕСАМОУПРАВЛЯЮЩИЕСЯ ТЕРРИТОРИИ- это территории, находящиеся под той или иной формой опеки других суверенных государств. </w:t>
            </w:r>
          </w:p>
          <w:p w:rsid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По данным ООН, в мире сегодня насчитывается 17 несамоуправляющихся территорий. Управляющими державами являются Великобритания</w:t>
            </w:r>
          </w:p>
          <w:p w:rsid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xml:space="preserve"> </w:t>
            </w:r>
            <w:proofErr w:type="gramStart"/>
            <w:r w:rsidRPr="00544B15">
              <w:rPr>
                <w:rFonts w:ascii="Times New Roman" w:hAnsi="Times New Roman" w:cs="Times New Roman"/>
                <w:sz w:val="28"/>
                <w:szCs w:val="28"/>
              </w:rPr>
              <w:t>( в</w:t>
            </w:r>
            <w:proofErr w:type="gramEnd"/>
            <w:r w:rsidRPr="00544B15">
              <w:rPr>
                <w:rFonts w:ascii="Times New Roman" w:hAnsi="Times New Roman" w:cs="Times New Roman"/>
                <w:sz w:val="28"/>
                <w:szCs w:val="28"/>
              </w:rPr>
              <w:t xml:space="preserve"> управлении 10 таких территорий), Франция ( 2 территории), </w:t>
            </w:r>
          </w:p>
          <w:p w:rsid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xml:space="preserve">США </w:t>
            </w:r>
            <w:proofErr w:type="gramStart"/>
            <w:r w:rsidRPr="00544B15">
              <w:rPr>
                <w:rFonts w:ascii="Times New Roman" w:hAnsi="Times New Roman" w:cs="Times New Roman"/>
                <w:sz w:val="28"/>
                <w:szCs w:val="28"/>
              </w:rPr>
              <w:t>( 3</w:t>
            </w:r>
            <w:proofErr w:type="gramEnd"/>
            <w:r w:rsidRPr="00544B15">
              <w:rPr>
                <w:rFonts w:ascii="Times New Roman" w:hAnsi="Times New Roman" w:cs="Times New Roman"/>
                <w:sz w:val="28"/>
                <w:szCs w:val="28"/>
              </w:rPr>
              <w:t xml:space="preserve"> территории), Новая Зеландия (1 территория). </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xml:space="preserve">Особое место занимает Западная Сахара. </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Каждая страна имеет свои специфические особенности.</w:t>
            </w:r>
          </w:p>
          <w:p w:rsidR="00544B15" w:rsidRDefault="00544B15">
            <w:pPr>
              <w:rPr>
                <w:rFonts w:ascii="Times New Roman" w:hAnsi="Times New Roman" w:cs="Times New Roman"/>
                <w:sz w:val="28"/>
                <w:szCs w:val="28"/>
              </w:rPr>
            </w:pPr>
          </w:p>
        </w:tc>
      </w:tr>
    </w:tbl>
    <w:p w:rsidR="005B5235" w:rsidRPr="00544B15" w:rsidRDefault="005B5235">
      <w:pPr>
        <w:rPr>
          <w:rFonts w:ascii="Times New Roman" w:hAnsi="Times New Roman" w:cs="Times New Roman"/>
          <w:sz w:val="28"/>
          <w:szCs w:val="28"/>
        </w:rPr>
      </w:pPr>
    </w:p>
    <w:p w:rsidR="00544B15" w:rsidRPr="00544B15" w:rsidRDefault="00781362" w:rsidP="00544B15">
      <w:pPr>
        <w:rPr>
          <w:rFonts w:ascii="Times New Roman" w:hAnsi="Times New Roman" w:cs="Times New Roman"/>
          <w:sz w:val="28"/>
          <w:szCs w:val="28"/>
        </w:rPr>
      </w:pPr>
      <w:r w:rsidRPr="00544B15">
        <w:rPr>
          <w:rFonts w:ascii="Times New Roman" w:hAnsi="Times New Roman" w:cs="Times New Roman"/>
          <w:sz w:val="28"/>
          <w:szCs w:val="28"/>
        </w:rPr>
        <w:t xml:space="preserve">При таком большом числе стран возникает необходимость в их группировке, которая проводится в первую очередь на основе разных количественных критериев. Наиболее </w:t>
      </w:r>
      <w:r w:rsidR="00544B15" w:rsidRPr="00544B15">
        <w:rPr>
          <w:rFonts w:ascii="Times New Roman" w:hAnsi="Times New Roman" w:cs="Times New Roman"/>
          <w:sz w:val="28"/>
          <w:szCs w:val="28"/>
        </w:rPr>
        <w:t>распространена группировка</w:t>
      </w:r>
      <w:r w:rsidRPr="00544B15">
        <w:rPr>
          <w:rFonts w:ascii="Times New Roman" w:hAnsi="Times New Roman" w:cs="Times New Roman"/>
          <w:sz w:val="28"/>
          <w:szCs w:val="28"/>
        </w:rPr>
        <w:t xml:space="preserve"> стран по величине их территории и численности населения. </w:t>
      </w:r>
      <w:r w:rsidR="00544B15" w:rsidRPr="00544B15">
        <w:rPr>
          <w:rFonts w:ascii="Times New Roman" w:hAnsi="Times New Roman" w:cs="Times New Roman"/>
          <w:sz w:val="28"/>
          <w:szCs w:val="28"/>
        </w:rPr>
        <w:t>Наиболее распространена группировка стран по величине их территории и численности населения. Нередко применяется группировка стран по особенностям их географического положения.</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1.       </w:t>
      </w:r>
      <w:r w:rsidRPr="00544B15">
        <w:rPr>
          <w:rFonts w:ascii="Times New Roman" w:hAnsi="Times New Roman" w:cs="Times New Roman"/>
          <w:i/>
          <w:iCs/>
          <w:sz w:val="28"/>
          <w:szCs w:val="28"/>
        </w:rPr>
        <w:t>По размерам территории выделяют</w:t>
      </w:r>
      <w:r w:rsidRPr="00544B15">
        <w:rPr>
          <w:rFonts w:ascii="Times New Roman" w:hAnsi="Times New Roman" w:cs="Times New Roman"/>
          <w:sz w:val="28"/>
          <w:szCs w:val="28"/>
        </w:rPr>
        <w:t>:</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самые большие страны (Россия, Канада, США, КНР, Австралия, Индия, Бразилия, Мексика, Казахстан);</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крупные (Аргентина, Украина, Франция, Турция, Иран, Монголия и др.);</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средние (Великобритания, Белоруссия, Польша, Чили, Перу, Марокко и др.);</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небольшие (Дания, Черногория, Македония, Куба, Тайвань, Эстония и др.);</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микрогосударства (Ватикан, Монако, Андорра, Лихтенштейн, Сингапур и др.).</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2.       </w:t>
      </w:r>
      <w:r w:rsidRPr="00544B15">
        <w:rPr>
          <w:rFonts w:ascii="Times New Roman" w:hAnsi="Times New Roman" w:cs="Times New Roman"/>
          <w:i/>
          <w:iCs/>
          <w:sz w:val="28"/>
          <w:szCs w:val="28"/>
        </w:rPr>
        <w:t>По количеству населения </w:t>
      </w:r>
      <w:r w:rsidRPr="00544B15">
        <w:rPr>
          <w:rFonts w:ascii="Times New Roman" w:hAnsi="Times New Roman" w:cs="Times New Roman"/>
          <w:sz w:val="28"/>
          <w:szCs w:val="28"/>
        </w:rPr>
        <w:t>(Китай, Индия, США, Индонезия, Бразилия, Пакистан, Бангладеш, Нигерия, Россия).</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3.       </w:t>
      </w:r>
      <w:r w:rsidRPr="00544B15">
        <w:rPr>
          <w:rFonts w:ascii="Times New Roman" w:hAnsi="Times New Roman" w:cs="Times New Roman"/>
          <w:i/>
          <w:iCs/>
          <w:sz w:val="28"/>
          <w:szCs w:val="28"/>
        </w:rPr>
        <w:t>По экономико-географическому положению</w:t>
      </w:r>
      <w:r w:rsidRPr="00544B15">
        <w:rPr>
          <w:rFonts w:ascii="Times New Roman" w:hAnsi="Times New Roman" w:cs="Times New Roman"/>
          <w:sz w:val="28"/>
          <w:szCs w:val="28"/>
        </w:rPr>
        <w:t>:</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lastRenderedPageBreak/>
        <w:t>–       приморские страны Норвегия, Португалия, США, Мексика, ЮАР, Марокко, Индия, Индонезия, Австралия, Япония и др.);</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xml:space="preserve">–       полуостровные (Испания, Дания, Саудовская Аравия, Индия, </w:t>
      </w:r>
      <w:proofErr w:type="spellStart"/>
      <w:r w:rsidRPr="00544B15">
        <w:rPr>
          <w:rFonts w:ascii="Times New Roman" w:hAnsi="Times New Roman" w:cs="Times New Roman"/>
          <w:sz w:val="28"/>
          <w:szCs w:val="28"/>
        </w:rPr>
        <w:t>Респ</w:t>
      </w:r>
      <w:proofErr w:type="spellEnd"/>
      <w:r w:rsidRPr="00544B15">
        <w:rPr>
          <w:rFonts w:ascii="Times New Roman" w:hAnsi="Times New Roman" w:cs="Times New Roman"/>
          <w:sz w:val="28"/>
          <w:szCs w:val="28"/>
        </w:rPr>
        <w:t>. Корея и др.);</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островные (Великобритания, Мадагаскар, Шри-Ланка, Науру, Куба, Ямайка и др.);</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страны-архипелаги (Индонезия, Япония, Филиппины, страны Океании);</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страны, занимающие внутриконтинентальное положение (Парагвай, Монголия, Казахстан, Киргизия, Австрия, Венгрия и др.).</w:t>
      </w:r>
    </w:p>
    <w:p w:rsidR="00544B15" w:rsidRPr="00544B15" w:rsidRDefault="00544B15" w:rsidP="00544B15">
      <w:pPr>
        <w:rPr>
          <w:rFonts w:ascii="Times New Roman" w:hAnsi="Times New Roman" w:cs="Times New Roman"/>
          <w:sz w:val="28"/>
          <w:szCs w:val="28"/>
        </w:rPr>
      </w:pPr>
      <w:proofErr w:type="spellStart"/>
      <w:r w:rsidRPr="00544B15">
        <w:rPr>
          <w:rFonts w:ascii="Times New Roman" w:hAnsi="Times New Roman" w:cs="Times New Roman"/>
          <w:b/>
          <w:bCs/>
          <w:sz w:val="28"/>
          <w:szCs w:val="28"/>
        </w:rPr>
        <w:t>Террритория</w:t>
      </w:r>
      <w:proofErr w:type="spellEnd"/>
      <w:r w:rsidRPr="00544B15">
        <w:rPr>
          <w:rFonts w:ascii="Times New Roman" w:hAnsi="Times New Roman" w:cs="Times New Roman"/>
          <w:b/>
          <w:bCs/>
          <w:sz w:val="28"/>
          <w:szCs w:val="28"/>
        </w:rPr>
        <w:t xml:space="preserve"> некоторых стран мира по площади в убывающем порядке, данные 2010 года.</w:t>
      </w:r>
      <w:r w:rsidRPr="00544B15">
        <w:rPr>
          <w:rFonts w:ascii="Times New Roman" w:hAnsi="Times New Roman" w:cs="Times New Roman"/>
          <w:sz w:val="28"/>
          <w:szCs w:val="28"/>
        </w:rPr>
        <w:t> </w:t>
      </w:r>
    </w:p>
    <w:tbl>
      <w:tblPr>
        <w:tblW w:w="940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7"/>
        <w:gridCol w:w="5902"/>
        <w:gridCol w:w="3096"/>
      </w:tblGrid>
      <w:tr w:rsidR="00544B15" w:rsidRPr="00544B15" w:rsidTr="00544B15">
        <w:tc>
          <w:tcPr>
            <w:tcW w:w="37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xml:space="preserve">N </w:t>
            </w:r>
            <w:proofErr w:type="spellStart"/>
            <w:r w:rsidRPr="00544B15">
              <w:rPr>
                <w:rFonts w:ascii="Times New Roman" w:hAnsi="Times New Roman" w:cs="Times New Roman"/>
                <w:sz w:val="28"/>
                <w:szCs w:val="28"/>
              </w:rPr>
              <w:t>п.п</w:t>
            </w:r>
            <w:proofErr w:type="spellEnd"/>
          </w:p>
        </w:tc>
        <w:tc>
          <w:tcPr>
            <w:tcW w:w="580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Наименование Государства, страны, архипелага</w:t>
            </w:r>
          </w:p>
        </w:tc>
        <w:tc>
          <w:tcPr>
            <w:tcW w:w="304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Территория в км  квадратных</w:t>
            </w:r>
          </w:p>
        </w:tc>
      </w:tr>
      <w:tr w:rsidR="00544B15" w:rsidRPr="00544B15" w:rsidTr="00544B15">
        <w:tc>
          <w:tcPr>
            <w:tcW w:w="37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1</w:t>
            </w:r>
          </w:p>
        </w:tc>
        <w:tc>
          <w:tcPr>
            <w:tcW w:w="580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Россия</w:t>
            </w:r>
          </w:p>
        </w:tc>
        <w:tc>
          <w:tcPr>
            <w:tcW w:w="304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17 098 242</w:t>
            </w:r>
          </w:p>
        </w:tc>
      </w:tr>
      <w:tr w:rsidR="00544B15" w:rsidRPr="00544B15" w:rsidTr="00544B15">
        <w:tc>
          <w:tcPr>
            <w:tcW w:w="37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2</w:t>
            </w:r>
          </w:p>
        </w:tc>
        <w:tc>
          <w:tcPr>
            <w:tcW w:w="580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Канада</w:t>
            </w:r>
          </w:p>
        </w:tc>
        <w:tc>
          <w:tcPr>
            <w:tcW w:w="304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9 984 670</w:t>
            </w:r>
          </w:p>
        </w:tc>
      </w:tr>
      <w:tr w:rsidR="00544B15" w:rsidRPr="00544B15" w:rsidTr="00544B15">
        <w:tc>
          <w:tcPr>
            <w:tcW w:w="37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3</w:t>
            </w:r>
          </w:p>
        </w:tc>
        <w:tc>
          <w:tcPr>
            <w:tcW w:w="580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США</w:t>
            </w:r>
          </w:p>
        </w:tc>
        <w:tc>
          <w:tcPr>
            <w:tcW w:w="304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9 826 675</w:t>
            </w:r>
          </w:p>
        </w:tc>
      </w:tr>
      <w:tr w:rsidR="00544B15" w:rsidRPr="00544B15" w:rsidTr="00544B15">
        <w:tc>
          <w:tcPr>
            <w:tcW w:w="37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4</w:t>
            </w:r>
          </w:p>
        </w:tc>
        <w:tc>
          <w:tcPr>
            <w:tcW w:w="580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Китай</w:t>
            </w:r>
          </w:p>
        </w:tc>
        <w:tc>
          <w:tcPr>
            <w:tcW w:w="304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9 596 961</w:t>
            </w:r>
          </w:p>
        </w:tc>
      </w:tr>
      <w:tr w:rsidR="00544B15" w:rsidRPr="00544B15" w:rsidTr="00544B15">
        <w:tc>
          <w:tcPr>
            <w:tcW w:w="37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5</w:t>
            </w:r>
          </w:p>
        </w:tc>
        <w:tc>
          <w:tcPr>
            <w:tcW w:w="580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Бразилия</w:t>
            </w:r>
          </w:p>
        </w:tc>
        <w:tc>
          <w:tcPr>
            <w:tcW w:w="304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8 514 877</w:t>
            </w:r>
          </w:p>
        </w:tc>
      </w:tr>
      <w:tr w:rsidR="00544B15" w:rsidRPr="00544B15" w:rsidTr="00544B15">
        <w:tc>
          <w:tcPr>
            <w:tcW w:w="37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6</w:t>
            </w:r>
          </w:p>
        </w:tc>
        <w:tc>
          <w:tcPr>
            <w:tcW w:w="580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Австралия</w:t>
            </w:r>
          </w:p>
        </w:tc>
        <w:tc>
          <w:tcPr>
            <w:tcW w:w="304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7 741 220</w:t>
            </w:r>
          </w:p>
        </w:tc>
      </w:tr>
      <w:tr w:rsidR="00544B15" w:rsidRPr="00544B15" w:rsidTr="00544B15">
        <w:tc>
          <w:tcPr>
            <w:tcW w:w="37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7</w:t>
            </w:r>
          </w:p>
        </w:tc>
        <w:tc>
          <w:tcPr>
            <w:tcW w:w="580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Индия</w:t>
            </w:r>
          </w:p>
        </w:tc>
        <w:tc>
          <w:tcPr>
            <w:tcW w:w="304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3 287 263</w:t>
            </w:r>
          </w:p>
        </w:tc>
      </w:tr>
      <w:tr w:rsidR="00544B15" w:rsidRPr="00544B15" w:rsidTr="00544B15">
        <w:tc>
          <w:tcPr>
            <w:tcW w:w="37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8</w:t>
            </w:r>
          </w:p>
        </w:tc>
        <w:tc>
          <w:tcPr>
            <w:tcW w:w="580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Аргентина</w:t>
            </w:r>
          </w:p>
        </w:tc>
        <w:tc>
          <w:tcPr>
            <w:tcW w:w="304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2 780 400</w:t>
            </w:r>
          </w:p>
        </w:tc>
      </w:tr>
      <w:tr w:rsidR="00544B15" w:rsidRPr="00544B15" w:rsidTr="00544B15">
        <w:tc>
          <w:tcPr>
            <w:tcW w:w="37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9</w:t>
            </w:r>
          </w:p>
        </w:tc>
        <w:tc>
          <w:tcPr>
            <w:tcW w:w="580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Казахстан</w:t>
            </w:r>
          </w:p>
        </w:tc>
        <w:tc>
          <w:tcPr>
            <w:tcW w:w="3045" w:type="dxa"/>
            <w:tcBorders>
              <w:top w:val="single" w:sz="6" w:space="0" w:color="000000"/>
              <w:left w:val="single" w:sz="6" w:space="0" w:color="000000"/>
              <w:bottom w:val="single" w:sz="6" w:space="0" w:color="000000"/>
              <w:right w:val="single" w:sz="6" w:space="0" w:color="000000"/>
            </w:tcBorders>
            <w:vAlign w:val="center"/>
            <w:hideMark/>
          </w:tcPr>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2 724 900</w:t>
            </w:r>
          </w:p>
        </w:tc>
      </w:tr>
    </w:tbl>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От 500 до 1000 тыс. кв. км. территории имеют 21 государство, от 200 до 499 тыс. кв. км – 34, от 100 до 199 тыс. кв. км – 22, от 50 до 100 тыс. кв. км – 22.</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В отличие от классификации (группировки) стран, основанной преимущественно на количественных показателях, в </w:t>
      </w:r>
      <w:r w:rsidRPr="00544B15">
        <w:rPr>
          <w:rFonts w:ascii="Times New Roman" w:hAnsi="Times New Roman" w:cs="Times New Roman"/>
          <w:b/>
          <w:bCs/>
          <w:sz w:val="28"/>
          <w:szCs w:val="28"/>
        </w:rPr>
        <w:t>основу типологии положены качественные признаки</w:t>
      </w:r>
      <w:r w:rsidRPr="00544B15">
        <w:rPr>
          <w:rFonts w:ascii="Times New Roman" w:hAnsi="Times New Roman" w:cs="Times New Roman"/>
          <w:sz w:val="28"/>
          <w:szCs w:val="28"/>
        </w:rPr>
        <w:t>, определяющие место той или иной страны на политической и экономической карте мира. Эти признаки могут быть различными и учитывать уровень социально-экономического развития стран, их политическую ориентацию, степень демократизации власти, включенности в мировую экономику и др.</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lastRenderedPageBreak/>
        <w:t>До начала 90-х гг. все страны мира подразделяли на три типа: социалистические, развитые капиталистические и развивающиеся. После фактического распада мировой социалистической системы на смену этой типологии пришли другие. Одна из них, также трехчленная, подразделяет все страны мира на экономически развитые, развивающиеся и страны с переходной экономикой, т.е. осуществляющие переход от планово-централизованной к рыночной экономике.</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Широко применяется </w:t>
      </w:r>
      <w:r w:rsidRPr="00544B15">
        <w:rPr>
          <w:rFonts w:ascii="Times New Roman" w:hAnsi="Times New Roman" w:cs="Times New Roman"/>
          <w:b/>
          <w:bCs/>
          <w:sz w:val="28"/>
          <w:szCs w:val="28"/>
        </w:rPr>
        <w:t>двухчленная типология</w:t>
      </w:r>
      <w:r w:rsidRPr="00544B15">
        <w:rPr>
          <w:rFonts w:ascii="Times New Roman" w:hAnsi="Times New Roman" w:cs="Times New Roman"/>
          <w:sz w:val="28"/>
          <w:szCs w:val="28"/>
        </w:rPr>
        <w:t> с подразделением всех стран на экономически развитые и развивающиеся.</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b/>
          <w:bCs/>
          <w:sz w:val="28"/>
          <w:szCs w:val="28"/>
        </w:rPr>
        <w:t>Уровень экономического развития страны определяется двумя основными статистическими показателями:</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1) абсолютный объем произведенного валового внутреннего продукта (ВВП);</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2) относительные размеры ВВП, т.е. ВВП на душу населения.</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Валовой внутренний продукт выражает конечную стоимость всех товаров и услуг, произведенных на территории данной страны в течение года.</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ВВП рассчитывают в двух вариантах:</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1) как </w:t>
      </w:r>
      <w:r w:rsidRPr="00544B15">
        <w:rPr>
          <w:rFonts w:ascii="Times New Roman" w:hAnsi="Times New Roman" w:cs="Times New Roman"/>
          <w:i/>
          <w:iCs/>
          <w:sz w:val="28"/>
          <w:szCs w:val="28"/>
        </w:rPr>
        <w:t>номинальный</w:t>
      </w:r>
      <w:r w:rsidRPr="00544B15">
        <w:rPr>
          <w:rFonts w:ascii="Times New Roman" w:hAnsi="Times New Roman" w:cs="Times New Roman"/>
          <w:sz w:val="28"/>
          <w:szCs w:val="28"/>
        </w:rPr>
        <w:t>, т.е. по обменному курсу национальной валюты по отношению к доллару США;</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2) </w:t>
      </w:r>
      <w:r w:rsidRPr="00544B15">
        <w:rPr>
          <w:rFonts w:ascii="Times New Roman" w:hAnsi="Times New Roman" w:cs="Times New Roman"/>
          <w:i/>
          <w:iCs/>
          <w:sz w:val="28"/>
          <w:szCs w:val="28"/>
        </w:rPr>
        <w:t>по паритету покупательной способности</w:t>
      </w:r>
      <w:r w:rsidRPr="00544B15">
        <w:rPr>
          <w:rFonts w:ascii="Times New Roman" w:hAnsi="Times New Roman" w:cs="Times New Roman"/>
          <w:sz w:val="28"/>
          <w:szCs w:val="28"/>
        </w:rPr>
        <w:t> (ППС) национальной валюты, т.е. с учетом внутренних цен на территории страны.</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Суммарный ВВП всех стран мира, по данным Всемирного банка, в 2006 г. достиг:</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в номинальном выражении — 46,7 трлн долл., по ППС — 65,1 трлн долл.; ВВП на душу населения составил: по номиналу — 7,2 тыс. долл., по ППС — 10,0 тыс. долл.</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b/>
          <w:bCs/>
          <w:sz w:val="28"/>
          <w:szCs w:val="28"/>
        </w:rPr>
        <w:t>К числу экономически развитых стран</w:t>
      </w:r>
      <w:r w:rsidRPr="00544B15">
        <w:rPr>
          <w:rFonts w:ascii="Times New Roman" w:hAnsi="Times New Roman" w:cs="Times New Roman"/>
          <w:sz w:val="28"/>
          <w:szCs w:val="28"/>
        </w:rPr>
        <w:t xml:space="preserve"> в настоящее время ООН относит примерно 60 стран Европы, Азии, Северной Америки, Австралии и Океании. Все они характеризуются более высоким уровнем экономического и социального развития и, соответственно, ВВП из расчета на душу населения. Однако эта группа стран </w:t>
      </w:r>
      <w:r w:rsidR="00E93574" w:rsidRPr="00544B15">
        <w:rPr>
          <w:rFonts w:ascii="Times New Roman" w:hAnsi="Times New Roman" w:cs="Times New Roman"/>
          <w:sz w:val="28"/>
          <w:szCs w:val="28"/>
        </w:rPr>
        <w:t>отличается довольно</w:t>
      </w:r>
      <w:r w:rsidRPr="00544B15">
        <w:rPr>
          <w:rFonts w:ascii="Times New Roman" w:hAnsi="Times New Roman" w:cs="Times New Roman"/>
          <w:sz w:val="28"/>
          <w:szCs w:val="28"/>
        </w:rPr>
        <w:t xml:space="preserve"> значительной внутренней неоднородностью и в ее составе можно выделить четыре подгруппы.</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b/>
          <w:bCs/>
          <w:i/>
          <w:iCs/>
          <w:sz w:val="28"/>
          <w:szCs w:val="28"/>
        </w:rPr>
        <w:t>Первую подгруппу</w:t>
      </w:r>
      <w:r w:rsidRPr="00544B15">
        <w:rPr>
          <w:rFonts w:ascii="Times New Roman" w:hAnsi="Times New Roman" w:cs="Times New Roman"/>
          <w:sz w:val="28"/>
          <w:szCs w:val="28"/>
        </w:rPr>
        <w:t xml:space="preserve"> образуют страны «Большой Семерки» (США, Канада, Великобритания, Франция, Япония, Германия и Италия). Эти страны-лидеры западного мира отличаются наибольшими масштабами экономической и политической деятельности. Имеют ярко выраженную постиндустриальную структуру хозяйства и высокий уровень развития рыночных отношений. На </w:t>
      </w:r>
      <w:r w:rsidRPr="00544B15">
        <w:rPr>
          <w:rFonts w:ascii="Times New Roman" w:hAnsi="Times New Roman" w:cs="Times New Roman"/>
          <w:sz w:val="28"/>
          <w:szCs w:val="28"/>
        </w:rPr>
        <w:lastRenderedPageBreak/>
        <w:t>долю стран «Семерки» приходится около 50% мирового ВНП и промышленного производства, свыше 25% сельскохозяйственной продукции, ВВП из расчета на душу населения составляет в них от 30 - 40 тыс. долларов и более.</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b/>
          <w:bCs/>
          <w:sz w:val="28"/>
          <w:szCs w:val="28"/>
        </w:rPr>
        <w:t>Ко </w:t>
      </w:r>
      <w:r w:rsidRPr="00544B15">
        <w:rPr>
          <w:rFonts w:ascii="Times New Roman" w:hAnsi="Times New Roman" w:cs="Times New Roman"/>
          <w:b/>
          <w:bCs/>
          <w:i/>
          <w:iCs/>
          <w:sz w:val="28"/>
          <w:szCs w:val="28"/>
        </w:rPr>
        <w:t>второй подгруппе</w:t>
      </w:r>
      <w:r w:rsidRPr="00544B15">
        <w:rPr>
          <w:rFonts w:ascii="Times New Roman" w:hAnsi="Times New Roman" w:cs="Times New Roman"/>
          <w:sz w:val="28"/>
          <w:szCs w:val="28"/>
        </w:rPr>
        <w:t> можно отнести менее крупные, но также высокоразвитые страны Западной Европы (Швеция, Норвегия, Дания и др.). Несмотря на то, что политическая и экономическая мощь каждой из этих стран невелика, в целом они играют всевозрастающую роль в мировых делах. Они активно участвуют в мировой системе территориального разделения труда. ВВП из расчета на душу населения в большинстве из них такой же, как в странах «Большой Семерки».</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b/>
          <w:bCs/>
          <w:i/>
          <w:iCs/>
          <w:sz w:val="28"/>
          <w:szCs w:val="28"/>
        </w:rPr>
        <w:t>Третью подгруппу</w:t>
      </w:r>
      <w:r w:rsidRPr="00544B15">
        <w:rPr>
          <w:rFonts w:ascii="Times New Roman" w:hAnsi="Times New Roman" w:cs="Times New Roman"/>
          <w:sz w:val="28"/>
          <w:szCs w:val="28"/>
        </w:rPr>
        <w:t> образуют неевропейские страны – Австралия, Новая Зеландия и Южно-Африканская республика. Это бывшие переселенческие колонии Великобритании, которые практически не знали феодализма. В настоящее время отличаются некоторым своеобразием политического и экономического развития. В последнее время к этой группе относят и Израиль.</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b/>
          <w:bCs/>
          <w:i/>
          <w:iCs/>
          <w:sz w:val="28"/>
          <w:szCs w:val="28"/>
        </w:rPr>
        <w:t>Четвертая подгруппа</w:t>
      </w:r>
      <w:r w:rsidRPr="00544B15">
        <w:rPr>
          <w:rFonts w:ascii="Times New Roman" w:hAnsi="Times New Roman" w:cs="Times New Roman"/>
          <w:sz w:val="28"/>
          <w:szCs w:val="28"/>
        </w:rPr>
        <w:t> находится еще в стадии формирования. Она образовалась в 1997 г., после того, как в разряд экономически развитых стран были переведены такие страны и территории Азии, как Республика Корея, Сингапур и Тайвань. Эти государства вплотную приблизились к другим экономически развитым странам по показателю ВВП на душу населения. Они обладают широкой и разнообразной структурой экономики, включая быстро растущий сектор обслуживания, активно участвуют в мировой торговле.</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b/>
          <w:bCs/>
          <w:sz w:val="28"/>
          <w:szCs w:val="28"/>
        </w:rPr>
        <w:t>К развивающимся странам относятся около 150 стран</w:t>
      </w:r>
      <w:r w:rsidRPr="00544B15">
        <w:rPr>
          <w:rFonts w:ascii="Times New Roman" w:hAnsi="Times New Roman" w:cs="Times New Roman"/>
          <w:sz w:val="28"/>
          <w:szCs w:val="28"/>
        </w:rPr>
        <w:t> и территорий, которые вместе занимают более половины площади земной суши и концентрируют около 3/5 мирового населения.  На политической карте эти страны охватывают обширный пояс, простирающийся в Азии, Африке, Латинской Америке и Океании к северу и, особенно к югу от экватора. Некоторые из них (Иран, Таиланд, Эфиопия, Египет, страны Латинской Америки и др.) обладали независимостью еще задолго до второй мировой войны. Но большинство из них завоевало независимость только в послевоенный период.</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Развивающиеся страны можно разделить </w:t>
      </w:r>
      <w:r w:rsidRPr="00544B15">
        <w:rPr>
          <w:rFonts w:ascii="Times New Roman" w:hAnsi="Times New Roman" w:cs="Times New Roman"/>
          <w:b/>
          <w:bCs/>
          <w:sz w:val="28"/>
          <w:szCs w:val="28"/>
        </w:rPr>
        <w:t>на шесть подгрупп</w:t>
      </w:r>
      <w:r w:rsidRPr="00544B15">
        <w:rPr>
          <w:rFonts w:ascii="Times New Roman" w:hAnsi="Times New Roman" w:cs="Times New Roman"/>
          <w:sz w:val="28"/>
          <w:szCs w:val="28"/>
        </w:rPr>
        <w:t>.</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xml:space="preserve">- Первую подгруппу образуют ключевые страны – Индия, Бразилия и Мексика, которые обладают очень большим природным, людским и экономическим потенциалом и во многих отношениях являются лидерами развивающегося мира. Эти три страны производят почти столько же </w:t>
      </w:r>
      <w:r w:rsidRPr="00544B15">
        <w:rPr>
          <w:rFonts w:ascii="Times New Roman" w:hAnsi="Times New Roman" w:cs="Times New Roman"/>
          <w:sz w:val="28"/>
          <w:szCs w:val="28"/>
        </w:rPr>
        <w:lastRenderedPageBreak/>
        <w:t>промышленной продукции, сколько все остальные развивающиеся страны вместе взятые. Но ВВП из расчета на душу населения в них значительно ниже, чем в экономически развитых странах.</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Во вторую подгруппу входят некоторые развивающиеся страны, также достигшие относительно высокого уровня социально-экономического развития и имеющие душевой показатель ВВП, превышающий 1 тыс. долларов. Больше всего таких стран в Латинской Америке (Аргентина, Уругвай, Чили, Венесуэла и др.), но они есть также в Азии и в Северной Америке.</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К третьей подгруппе можно отнести новые индустриальные страны (НИС), специализирующиеся в ряде трудоемких отраслей обрабатывающей промышленности. В 80-х и 90-х гг. XX в. они добились такого скачка, что получили прозвище «азиатских тигров». В «первый эшелон» таких стран вошли Республика Корея, Сингапур, Тайвань и Гонконг. Ко «второму эшелону» обычно относят Малайзию, Таиланд, Индонезию.</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Четвертую подгруппу образуют нефтеэкспортирующие страны. Благодаря притоку «нефтедолларов» душевой ВВП достигает от 10 - 20 тыс. долларов и более. Это, прежде всего страны Персидского залива (Саудовская Аравия, Кувейт, Катар, Объединенные Арабские Эмираты, Иран), а также Ливия, Бруней и некоторые другие страны.</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xml:space="preserve">- В пятую, самую большую, подгруппу входит большинство «классических» развивающихся стран. Это страны, отстающие в своем развитии, с душевым ВВП менее 1 тыс. долларов. В них преобладает довольно отсталая многоукладная экономика с сильными феодальными пережитками. Больше всего таких стран в Африке, но они есть также в Азии и Латинской Америке. К этой подгруппе можно отнести государства концессионного развития капитализма, разбогатевшие на развитии туризма (Ямайка, </w:t>
      </w:r>
      <w:proofErr w:type="spellStart"/>
      <w:r w:rsidRPr="00544B15">
        <w:rPr>
          <w:rFonts w:ascii="Times New Roman" w:hAnsi="Times New Roman" w:cs="Times New Roman"/>
          <w:sz w:val="28"/>
          <w:szCs w:val="28"/>
        </w:rPr>
        <w:t>Богамы</w:t>
      </w:r>
      <w:proofErr w:type="spellEnd"/>
      <w:r w:rsidRPr="00544B15">
        <w:rPr>
          <w:rFonts w:ascii="Times New Roman" w:hAnsi="Times New Roman" w:cs="Times New Roman"/>
          <w:sz w:val="28"/>
          <w:szCs w:val="28"/>
        </w:rPr>
        <w:t xml:space="preserve"> и др.).</w:t>
      </w:r>
    </w:p>
    <w:p w:rsidR="00544B15" w:rsidRPr="00544B15" w:rsidRDefault="00544B15" w:rsidP="00544B15">
      <w:pPr>
        <w:rPr>
          <w:rFonts w:ascii="Times New Roman" w:hAnsi="Times New Roman" w:cs="Times New Roman"/>
          <w:sz w:val="28"/>
          <w:szCs w:val="28"/>
        </w:rPr>
      </w:pPr>
      <w:r w:rsidRPr="00544B15">
        <w:rPr>
          <w:rFonts w:ascii="Times New Roman" w:hAnsi="Times New Roman" w:cs="Times New Roman"/>
          <w:sz w:val="28"/>
          <w:szCs w:val="28"/>
        </w:rPr>
        <w:t>- Шестую подгруппу образуют примерно 40 стран (с общим населением 600 млн. человек), которые по классификации ООН относятся к наименее развитым странам. В них преобладает потребительское сельское хозяйство, почти нет обрабатывающей промышленности, 2/3 взрослого населения неграмотно, а среднедушевой ВВП составляет 100-300 долларов в год. К этой подгруппе относя такие страны как Бангладеш, Непал, Афганистан, Мали, Эфиопия, Гаити и др.</w:t>
      </w:r>
    </w:p>
    <w:p w:rsidR="00544B15" w:rsidRPr="00544B15" w:rsidRDefault="00544B15" w:rsidP="00544B15">
      <w:r w:rsidRPr="00544B15">
        <w:rPr>
          <w:rFonts w:ascii="Times New Roman" w:hAnsi="Times New Roman" w:cs="Times New Roman"/>
          <w:sz w:val="28"/>
          <w:szCs w:val="28"/>
        </w:rPr>
        <w:t xml:space="preserve">Включение в данную двухчленную типологию постсоциалистических стран с переходной экономикой представляет определенные трудности. По своим социально-экономическим показателям большинство стран Восточной Европы </w:t>
      </w:r>
      <w:r w:rsidR="00E93574" w:rsidRPr="00544B15">
        <w:rPr>
          <w:rFonts w:ascii="Times New Roman" w:hAnsi="Times New Roman" w:cs="Times New Roman"/>
          <w:sz w:val="28"/>
          <w:szCs w:val="28"/>
        </w:rPr>
        <w:t>и страны</w:t>
      </w:r>
      <w:r w:rsidRPr="00544B15">
        <w:rPr>
          <w:rFonts w:ascii="Times New Roman" w:hAnsi="Times New Roman" w:cs="Times New Roman"/>
          <w:sz w:val="28"/>
          <w:szCs w:val="28"/>
        </w:rPr>
        <w:t xml:space="preserve"> Балтии, безусловно, относятся к экономически развитым. Среди стран СНГ есть и экономически развитые, и страны, занимающие </w:t>
      </w:r>
      <w:r w:rsidRPr="00544B15">
        <w:rPr>
          <w:rFonts w:ascii="Times New Roman" w:hAnsi="Times New Roman" w:cs="Times New Roman"/>
          <w:sz w:val="28"/>
          <w:szCs w:val="28"/>
        </w:rPr>
        <w:lastRenderedPageBreak/>
        <w:t>промежуточное положение между развитыми и развивающимися. Такое же противоречивое положение занимает и Китай, который имеет свои особенности, как в политическом строе, так и в социально-экономическом развитии.</w:t>
      </w:r>
    </w:p>
    <w:p w:rsidR="00B15F2B" w:rsidRPr="00E93574" w:rsidRDefault="001535C4">
      <w:pPr>
        <w:rPr>
          <w:rFonts w:ascii="Times New Roman" w:hAnsi="Times New Roman" w:cs="Times New Roman"/>
          <w:b/>
          <w:sz w:val="32"/>
          <w:szCs w:val="28"/>
        </w:rPr>
      </w:pPr>
      <w:r w:rsidRPr="00E93574">
        <w:rPr>
          <w:rFonts w:ascii="Times New Roman" w:hAnsi="Times New Roman" w:cs="Times New Roman"/>
          <w:b/>
          <w:sz w:val="32"/>
          <w:szCs w:val="28"/>
        </w:rPr>
        <w:t>2. Типология стран мира.</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b/>
          <w:bCs/>
          <w:sz w:val="28"/>
          <w:szCs w:val="28"/>
        </w:rPr>
        <w:t>Тип страны </w:t>
      </w:r>
      <w:r w:rsidRPr="00E93574">
        <w:rPr>
          <w:rFonts w:ascii="Times New Roman" w:hAnsi="Times New Roman" w:cs="Times New Roman"/>
          <w:sz w:val="28"/>
          <w:szCs w:val="28"/>
        </w:rPr>
        <w:t>формирует совокупность условий и особенностей развития, которые в определенных чертах роднят ее с рядом схожих с ней стран, а с другой – выделяют из всех других.</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b/>
          <w:bCs/>
          <w:sz w:val="28"/>
          <w:szCs w:val="28"/>
        </w:rPr>
        <w:t>Типологии </w:t>
      </w:r>
      <w:r w:rsidRPr="00E93574">
        <w:rPr>
          <w:rFonts w:ascii="Times New Roman" w:hAnsi="Times New Roman" w:cs="Times New Roman"/>
          <w:sz w:val="28"/>
          <w:szCs w:val="28"/>
        </w:rPr>
        <w:t>бывают разные. Они учитывают большое число показателей, характеризующих уровень экономического и социального развития стран, политические и исторические аспекты.</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В настоящее время по типологии, которая учитывает уровень и характер социально—экономического и политического развития выделяют три группы стран мира:</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1) экономически развитые государства;</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2) страны с переходной экономикой;</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3) менее развитые страны (развивающиеся страны). К экономически высокоразвитым странам причислены Канада, США, Израиль, западноевропейские страны, Япония, Австралийский Союз, Новая Зеландия (зрелый уровень развития рыночных отношений, значительная роль в мировой экономике и политике, мощный научно—технический потенциал).</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Главные капиталистические страны – США, ФРГ, Япония, Франция, Великобритания. Это развитые по своему экономическому и научно—техническому потенциалу страны мира.</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Экономическим высокоразвитым небольшим странам Западной Европы присущ высокий уровень развития, но каждая страна имеет узкую специализацию в мировом хозяйстве.</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 xml:space="preserve">Страны с переходной экономикой – Австралия, Канада, ЮАР, Новая Зеландия, Израиль. Эти государства сохраняют </w:t>
      </w:r>
      <w:proofErr w:type="spellStart"/>
      <w:r w:rsidRPr="00E93574">
        <w:rPr>
          <w:rFonts w:ascii="Times New Roman" w:hAnsi="Times New Roman" w:cs="Times New Roman"/>
          <w:sz w:val="28"/>
          <w:szCs w:val="28"/>
        </w:rPr>
        <w:t>аграрно</w:t>
      </w:r>
      <w:proofErr w:type="spellEnd"/>
      <w:r w:rsidRPr="00E93574">
        <w:rPr>
          <w:rFonts w:ascii="Times New Roman" w:hAnsi="Times New Roman" w:cs="Times New Roman"/>
          <w:sz w:val="28"/>
          <w:szCs w:val="28"/>
        </w:rPr>
        <w:t>—сырьевую специализацию, которая сложилась в их внешней торговле еще в колониальный период.</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Страна, достигшая политической независимости и среднего уровня экономического развития в условиях господства капиталистической системы, – Ирландия.</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Страны, отставшие в развитии, – Испания, Греция, Португалия.</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b/>
          <w:bCs/>
          <w:sz w:val="28"/>
          <w:szCs w:val="28"/>
        </w:rPr>
        <w:lastRenderedPageBreak/>
        <w:t>Экономически менее развитые страны (развивающиеся страны) </w:t>
      </w:r>
      <w:r w:rsidRPr="00E93574">
        <w:rPr>
          <w:rFonts w:ascii="Times New Roman" w:hAnsi="Times New Roman" w:cs="Times New Roman"/>
          <w:sz w:val="28"/>
          <w:szCs w:val="28"/>
        </w:rPr>
        <w:t>многочисленны и разнообразны (Бразилия, Мексика, Индия и др.)</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Страны относительно зрелого капитализма – государства Латинской Америки и некоторые арабские страны.</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Переселенческие страны раннего развития капиталистической зависимости – Уругвай и Аргентина.</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 xml:space="preserve">Страны </w:t>
      </w:r>
      <w:proofErr w:type="spellStart"/>
      <w:r w:rsidRPr="00E93574">
        <w:rPr>
          <w:rFonts w:ascii="Times New Roman" w:hAnsi="Times New Roman" w:cs="Times New Roman"/>
          <w:sz w:val="28"/>
          <w:szCs w:val="28"/>
        </w:rPr>
        <w:t>крупноанклавного</w:t>
      </w:r>
      <w:proofErr w:type="spellEnd"/>
      <w:r w:rsidRPr="00E93574">
        <w:rPr>
          <w:rFonts w:ascii="Times New Roman" w:hAnsi="Times New Roman" w:cs="Times New Roman"/>
          <w:sz w:val="28"/>
          <w:szCs w:val="28"/>
        </w:rPr>
        <w:t xml:space="preserve"> развития капитализма – Венесуэла, Чили, Иран, Ирак, Алжир.</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Страны внешне ориентированного приспособленческого развития капитализма – Малайзия, Тайвань, Таиланд и др.</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 xml:space="preserve">Небольшие страны зависимого плантационного хозяйства – Никарагуа, </w:t>
      </w:r>
      <w:proofErr w:type="spellStart"/>
      <w:r w:rsidRPr="00E93574">
        <w:rPr>
          <w:rFonts w:ascii="Times New Roman" w:hAnsi="Times New Roman" w:cs="Times New Roman"/>
          <w:sz w:val="28"/>
          <w:szCs w:val="28"/>
        </w:rPr>
        <w:t>Коста</w:t>
      </w:r>
      <w:proofErr w:type="spellEnd"/>
      <w:r w:rsidRPr="00E93574">
        <w:rPr>
          <w:rFonts w:ascii="Times New Roman" w:hAnsi="Times New Roman" w:cs="Times New Roman"/>
          <w:sz w:val="28"/>
          <w:szCs w:val="28"/>
        </w:rPr>
        <w:t>—</w:t>
      </w:r>
      <w:proofErr w:type="spellStart"/>
      <w:r w:rsidRPr="00E93574">
        <w:rPr>
          <w:rFonts w:ascii="Times New Roman" w:hAnsi="Times New Roman" w:cs="Times New Roman"/>
          <w:sz w:val="28"/>
          <w:szCs w:val="28"/>
        </w:rPr>
        <w:t>Рика</w:t>
      </w:r>
      <w:proofErr w:type="spellEnd"/>
      <w:r w:rsidRPr="00E93574">
        <w:rPr>
          <w:rFonts w:ascii="Times New Roman" w:hAnsi="Times New Roman" w:cs="Times New Roman"/>
          <w:sz w:val="28"/>
          <w:szCs w:val="28"/>
        </w:rPr>
        <w:t xml:space="preserve"> и др.</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Малые страны «концессионного развития» капитализма – Габон, Ботсвана.</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Мелкие «страны—</w:t>
      </w:r>
      <w:proofErr w:type="spellStart"/>
      <w:r w:rsidRPr="00E93574">
        <w:rPr>
          <w:rFonts w:ascii="Times New Roman" w:hAnsi="Times New Roman" w:cs="Times New Roman"/>
          <w:sz w:val="28"/>
          <w:szCs w:val="28"/>
        </w:rPr>
        <w:t>квартиросдатчики</w:t>
      </w:r>
      <w:proofErr w:type="spellEnd"/>
      <w:r w:rsidRPr="00E93574">
        <w:rPr>
          <w:rFonts w:ascii="Times New Roman" w:hAnsi="Times New Roman" w:cs="Times New Roman"/>
          <w:sz w:val="28"/>
          <w:szCs w:val="28"/>
        </w:rPr>
        <w:t>» – Мальта, Кипр, Панама и др.</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Молодые освободившиеся государства – Индонезия, Пакистан, Нигерия и др.</w:t>
      </w:r>
    </w:p>
    <w:p w:rsidR="001535C4" w:rsidRPr="00E93574" w:rsidRDefault="001535C4">
      <w:pPr>
        <w:rPr>
          <w:rFonts w:ascii="Times New Roman" w:hAnsi="Times New Roman" w:cs="Times New Roman"/>
          <w:b/>
          <w:sz w:val="32"/>
          <w:szCs w:val="28"/>
        </w:rPr>
      </w:pPr>
      <w:r w:rsidRPr="00E93574">
        <w:rPr>
          <w:rFonts w:ascii="Times New Roman" w:hAnsi="Times New Roman" w:cs="Times New Roman"/>
          <w:b/>
          <w:sz w:val="32"/>
          <w:szCs w:val="28"/>
        </w:rPr>
        <w:t xml:space="preserve">3. Экономически развитые страны </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К </w:t>
      </w:r>
      <w:r w:rsidRPr="00E93574">
        <w:rPr>
          <w:rFonts w:ascii="Times New Roman" w:hAnsi="Times New Roman" w:cs="Times New Roman"/>
          <w:b/>
          <w:bCs/>
          <w:sz w:val="28"/>
          <w:szCs w:val="28"/>
        </w:rPr>
        <w:t>экономически развитым странам</w:t>
      </w:r>
      <w:r w:rsidRPr="00E93574">
        <w:rPr>
          <w:rFonts w:ascii="Times New Roman" w:hAnsi="Times New Roman" w:cs="Times New Roman"/>
          <w:sz w:val="28"/>
          <w:szCs w:val="28"/>
        </w:rPr>
        <w:t> ООН относит около 60 государств: вся Европа, США, Канада, Япония, Австралия, Новая Зеландия, ЮАР, Израиль. Для этих стран, как правило, характерен высокий уровень развития экономики, преобладание в ВВП отраслей обрабатывающей промышленности и сферы услуг, высокий уровень жизни населения. Но в эту же группу входят Россия, Беларусь, Чехия и пр. Вследствие неоднородности экономически развитые страны разделяют на несколько подтипов:</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Экономически развитые страны:</w:t>
      </w:r>
    </w:p>
    <w:p w:rsidR="001535C4" w:rsidRPr="00E93574" w:rsidRDefault="001535C4" w:rsidP="001535C4">
      <w:pPr>
        <w:numPr>
          <w:ilvl w:val="0"/>
          <w:numId w:val="1"/>
        </w:numPr>
        <w:rPr>
          <w:rFonts w:ascii="Times New Roman" w:hAnsi="Times New Roman" w:cs="Times New Roman"/>
          <w:sz w:val="28"/>
          <w:szCs w:val="28"/>
        </w:rPr>
      </w:pPr>
      <w:r w:rsidRPr="00E93574">
        <w:rPr>
          <w:rFonts w:ascii="Times New Roman" w:hAnsi="Times New Roman" w:cs="Times New Roman"/>
          <w:b/>
          <w:bCs/>
          <w:sz w:val="28"/>
          <w:szCs w:val="28"/>
        </w:rPr>
        <w:t>главные страны</w:t>
      </w:r>
      <w:r w:rsidRPr="00E93574">
        <w:rPr>
          <w:rFonts w:ascii="Times New Roman" w:hAnsi="Times New Roman" w:cs="Times New Roman"/>
          <w:sz w:val="28"/>
          <w:szCs w:val="28"/>
        </w:rPr>
        <w:t> – США, Япония, Франция, Германия, Италия, Великобритания, Канада. Они дают более 50% производства всей промышленной и более 25% сельскохозяйственной продукции мира. Главные страны и Канаду (за исключением Китая) часто называют «странами Большой семерки». (В 1997 г. Россия была принята в Большую семерку, которая превратилась в «Большую восьмерку».)</w:t>
      </w:r>
    </w:p>
    <w:p w:rsidR="001535C4" w:rsidRPr="00E93574" w:rsidRDefault="001535C4" w:rsidP="001535C4">
      <w:pPr>
        <w:numPr>
          <w:ilvl w:val="0"/>
          <w:numId w:val="1"/>
        </w:numPr>
        <w:rPr>
          <w:rFonts w:ascii="Times New Roman" w:hAnsi="Times New Roman" w:cs="Times New Roman"/>
          <w:sz w:val="28"/>
          <w:szCs w:val="28"/>
        </w:rPr>
      </w:pPr>
      <w:r w:rsidRPr="00E93574">
        <w:rPr>
          <w:rFonts w:ascii="Times New Roman" w:hAnsi="Times New Roman" w:cs="Times New Roman"/>
          <w:b/>
          <w:bCs/>
          <w:sz w:val="28"/>
          <w:szCs w:val="28"/>
        </w:rPr>
        <w:t>экономически развитые страны Европы</w:t>
      </w:r>
      <w:r w:rsidRPr="00E93574">
        <w:rPr>
          <w:rFonts w:ascii="Times New Roman" w:hAnsi="Times New Roman" w:cs="Times New Roman"/>
          <w:sz w:val="28"/>
          <w:szCs w:val="28"/>
        </w:rPr>
        <w:t xml:space="preserve"> – Швейцария, Бельгия, Нидерланды, Австрия, Скандинавские страны и др. Для этих стран характерна политическая стабильность, высокий уровень жизни населения, высокий ВВП и самые высокие показатели экспорта и импорта из расчета на душу населения. В отличие от главных стран, </w:t>
      </w:r>
      <w:r w:rsidRPr="00E93574">
        <w:rPr>
          <w:rFonts w:ascii="Times New Roman" w:hAnsi="Times New Roman" w:cs="Times New Roman"/>
          <w:sz w:val="28"/>
          <w:szCs w:val="28"/>
        </w:rPr>
        <w:lastRenderedPageBreak/>
        <w:t>они имеют значительно более узкую специализацию в международном разделении труда. Их экономика в большей мере зависит от доходов, полученных от банковского дела, туризма, посреднической торговли и т.п.;</w:t>
      </w:r>
    </w:p>
    <w:p w:rsidR="001535C4" w:rsidRPr="00E93574" w:rsidRDefault="001535C4" w:rsidP="001535C4">
      <w:pPr>
        <w:numPr>
          <w:ilvl w:val="0"/>
          <w:numId w:val="1"/>
        </w:numPr>
        <w:rPr>
          <w:rFonts w:ascii="Times New Roman" w:hAnsi="Times New Roman" w:cs="Times New Roman"/>
          <w:sz w:val="28"/>
          <w:szCs w:val="28"/>
        </w:rPr>
      </w:pPr>
      <w:r w:rsidRPr="00E93574">
        <w:rPr>
          <w:rFonts w:ascii="Times New Roman" w:hAnsi="Times New Roman" w:cs="Times New Roman"/>
          <w:b/>
          <w:bCs/>
          <w:sz w:val="28"/>
          <w:szCs w:val="28"/>
        </w:rPr>
        <w:t>страны «переселенческого капитализма»</w:t>
      </w:r>
      <w:r w:rsidRPr="00E93574">
        <w:rPr>
          <w:rFonts w:ascii="Times New Roman" w:hAnsi="Times New Roman" w:cs="Times New Roman"/>
          <w:sz w:val="28"/>
          <w:szCs w:val="28"/>
        </w:rPr>
        <w:t> – Канада, Австралия, Новая Зеландия, ЮАР – бывшие колонии Великобритании – и государство Израиль, образованное в 1948 г. по решению Генеральной Ассамблеи ООН. Характерной чертой этих стран (кроме Израиля) является сохранение международной специализации на экспорте сырья и сельскохозяйственной продукции. В отличие от развивающихся стран эта аграрно-сырьевая специализация базируется на высокой производительности труда и сочетается с развитой внутренней экономикой.</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 xml:space="preserve"> Страны со средним уровнем развития:</w:t>
      </w:r>
    </w:p>
    <w:p w:rsidR="001535C4" w:rsidRPr="00E93574" w:rsidRDefault="001535C4" w:rsidP="001535C4">
      <w:pPr>
        <w:numPr>
          <w:ilvl w:val="0"/>
          <w:numId w:val="2"/>
        </w:numPr>
        <w:rPr>
          <w:rFonts w:ascii="Times New Roman" w:hAnsi="Times New Roman" w:cs="Times New Roman"/>
          <w:sz w:val="28"/>
          <w:szCs w:val="28"/>
        </w:rPr>
      </w:pPr>
      <w:r w:rsidRPr="00E93574">
        <w:rPr>
          <w:rFonts w:ascii="Times New Roman" w:hAnsi="Times New Roman" w:cs="Times New Roman"/>
          <w:b/>
          <w:bCs/>
          <w:sz w:val="28"/>
          <w:szCs w:val="28"/>
        </w:rPr>
        <w:t>среднеразвитые страны Европы:</w:t>
      </w:r>
      <w:r w:rsidRPr="00E93574">
        <w:rPr>
          <w:rFonts w:ascii="Times New Roman" w:hAnsi="Times New Roman" w:cs="Times New Roman"/>
          <w:sz w:val="28"/>
          <w:szCs w:val="28"/>
        </w:rPr>
        <w:t> Греция, Испания, Португалия, Ирландия. По уровню развития производительных сил они несколько отстают от современного технического прогресса. Испания и Португалия в прошлом были крупнейшими колониальными империями, играли большую роль в мировой истории. Но потеря колоний привела к утрате политического влияния и ослаблению экономики, которая до этого держалась на богатствах колоний;</w:t>
      </w:r>
    </w:p>
    <w:p w:rsidR="001535C4" w:rsidRPr="00E93574" w:rsidRDefault="001535C4" w:rsidP="001535C4">
      <w:pPr>
        <w:numPr>
          <w:ilvl w:val="0"/>
          <w:numId w:val="2"/>
        </w:numPr>
        <w:rPr>
          <w:rFonts w:ascii="Times New Roman" w:hAnsi="Times New Roman" w:cs="Times New Roman"/>
          <w:sz w:val="28"/>
          <w:szCs w:val="28"/>
        </w:rPr>
      </w:pPr>
      <w:r w:rsidRPr="00E93574">
        <w:rPr>
          <w:rFonts w:ascii="Times New Roman" w:hAnsi="Times New Roman" w:cs="Times New Roman"/>
          <w:b/>
          <w:bCs/>
          <w:sz w:val="28"/>
          <w:szCs w:val="28"/>
        </w:rPr>
        <w:t>страны с переходной экономикой</w:t>
      </w:r>
      <w:r w:rsidRPr="00E93574">
        <w:rPr>
          <w:rFonts w:ascii="Times New Roman" w:hAnsi="Times New Roman" w:cs="Times New Roman"/>
          <w:sz w:val="28"/>
          <w:szCs w:val="28"/>
        </w:rPr>
        <w:t> – страны СНГ, страны Восточной Европы. Они проводят преобразования, направленные на развитие рыночных отношений в экономике вместо централизованного планирования. Эта подгруппа стран выделилась в 1990-е годы в связи с крушением мировой социалистической системы. В состав подгруппы входят страны, значительно различающиеся между собой (см. Примечание).</w:t>
      </w:r>
    </w:p>
    <w:p w:rsidR="001535C4" w:rsidRPr="00E93574" w:rsidRDefault="00E93574" w:rsidP="001535C4">
      <w:pPr>
        <w:rPr>
          <w:rFonts w:ascii="Times New Roman" w:hAnsi="Times New Roman" w:cs="Times New Roman"/>
          <w:b/>
          <w:sz w:val="32"/>
          <w:szCs w:val="28"/>
        </w:rPr>
      </w:pPr>
      <w:r w:rsidRPr="00E93574">
        <w:rPr>
          <w:rFonts w:ascii="Times New Roman" w:hAnsi="Times New Roman" w:cs="Times New Roman"/>
          <w:b/>
          <w:sz w:val="32"/>
          <w:szCs w:val="28"/>
        </w:rPr>
        <w:t xml:space="preserve">4. </w:t>
      </w:r>
      <w:r w:rsidR="001535C4" w:rsidRPr="00E93574">
        <w:rPr>
          <w:rFonts w:ascii="Times New Roman" w:hAnsi="Times New Roman" w:cs="Times New Roman"/>
          <w:b/>
          <w:sz w:val="32"/>
          <w:szCs w:val="28"/>
        </w:rPr>
        <w:t>Развивающиеся страны</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К </w:t>
      </w:r>
      <w:r w:rsidRPr="00E93574">
        <w:rPr>
          <w:rFonts w:ascii="Times New Roman" w:hAnsi="Times New Roman" w:cs="Times New Roman"/>
          <w:b/>
          <w:bCs/>
          <w:sz w:val="28"/>
          <w:szCs w:val="28"/>
        </w:rPr>
        <w:t>развивающимся странам</w:t>
      </w:r>
      <w:r w:rsidRPr="00E93574">
        <w:rPr>
          <w:rFonts w:ascii="Times New Roman" w:hAnsi="Times New Roman" w:cs="Times New Roman"/>
          <w:sz w:val="28"/>
          <w:szCs w:val="28"/>
        </w:rPr>
        <w:t xml:space="preserve"> классификация ООН относит все остальные страны мира. Почти все они расположены в Азии, Африке и Латинской Америке. В них проживает более ¾ населения мира, они занимают больше ½ площади суши, но на их долю приходится менее 20% обрабатывающей промышленности и только 30% продукции сельского хозяйства зарубежного мира (данные 1995 г.). Для развивающихся стран характерна ориентированность хозяйства на экспорт, что ставит национальную экономику стран в зависимость от мирового рынка; многоукладность экономики; особая территориальная структура хозяйства, научно-технологическая зависимость от развитых стран, резкие социальные </w:t>
      </w:r>
      <w:r w:rsidRPr="00E93574">
        <w:rPr>
          <w:rFonts w:ascii="Times New Roman" w:hAnsi="Times New Roman" w:cs="Times New Roman"/>
          <w:sz w:val="28"/>
          <w:szCs w:val="28"/>
        </w:rPr>
        <w:lastRenderedPageBreak/>
        <w:t>контрасты. Развивающиеся страны очень разнообразны. Существует несколько подходов для выделения подтипов внутри этой группы стран.</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Место любой страны в типологии не постоянно и может изменяться со временем.</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Проблемы выделения развитых и развивающихся стран</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Границу между развитыми и развивающимися странами эксперты ООН обычно определяют по критерию в 6000 долл. на душу населения в год по стране. Однако этот показатель не всегда позволяет объективно классифицировать страны. Некоторые государства, относящиеся по классификации ООН к развивающимся, по ряду показателей (ВВП на душу населения, уровню развития передовых высокотехнологичных отраслей промышленности) вплотную приблизились к экономически развитым странам или уже превзошли их. Так, в 1997 г. Сингапур, Тайвань и Республика Корея были официально переведены из группы развивающихся стран в группу развитых. Но при этом другие показатели социально-экономического и политического развития стран – отраслевая и территориальная структура хозяйства, зависимость от иностранного капитала – все же остаются более характерными для развивающихся государств. Россия же при данной классификации, имея показатель душевого ВВП около 2500 дол. в год, формально попадает в группу развивающихся стран.</w:t>
      </w:r>
    </w:p>
    <w:p w:rsidR="001535C4" w:rsidRPr="00E93574" w:rsidRDefault="001535C4" w:rsidP="001535C4">
      <w:pPr>
        <w:rPr>
          <w:rFonts w:ascii="Times New Roman" w:hAnsi="Times New Roman" w:cs="Times New Roman"/>
          <w:sz w:val="28"/>
          <w:szCs w:val="28"/>
        </w:rPr>
      </w:pPr>
      <w:r w:rsidRPr="00E93574">
        <w:rPr>
          <w:rFonts w:ascii="Times New Roman" w:hAnsi="Times New Roman" w:cs="Times New Roman"/>
          <w:sz w:val="28"/>
          <w:szCs w:val="28"/>
        </w:rPr>
        <w:t>Учитывая такие сложности с классификацией стран мира по ВВП, сейчас пытаются выделить другие, более объективные критерии для определения уровня социально-экономического развития стран. Например, на основе средней продолжительности жизни, уровня образования, реальной величины средних доходов населения определяют индекс развития человеческого потенциала (ИРЧП). Применяя этот критерий, эксперты ООН разделают страны мира на три группы – с высоким, средним и низким ИРЧП. Тогда первая десятка наиболее развитых стран мира получается другой, чем при учете ВВП на душу населения в год, а Россия и страны СНГ попадают во вторую группу, Россия при этом оказывается на 67 месте между Суринамом и Бразилией.</w:t>
      </w:r>
    </w:p>
    <w:p w:rsidR="00E93574" w:rsidRPr="00E93574" w:rsidRDefault="00E93574" w:rsidP="00E93574">
      <w:pPr>
        <w:rPr>
          <w:rFonts w:ascii="Times New Roman" w:hAnsi="Times New Roman" w:cs="Times New Roman"/>
          <w:b/>
          <w:bCs/>
          <w:sz w:val="32"/>
          <w:szCs w:val="28"/>
        </w:rPr>
      </w:pPr>
      <w:r w:rsidRPr="00E93574">
        <w:rPr>
          <w:rFonts w:ascii="Times New Roman" w:hAnsi="Times New Roman" w:cs="Times New Roman"/>
          <w:b/>
          <w:sz w:val="32"/>
          <w:szCs w:val="28"/>
        </w:rPr>
        <w:t>5.</w:t>
      </w:r>
      <w:r w:rsidRPr="00E93574">
        <w:rPr>
          <w:rFonts w:ascii="Times New Roman" w:eastAsia="Times New Roman" w:hAnsi="Times New Roman" w:cs="Times New Roman"/>
          <w:b/>
          <w:bCs/>
          <w:color w:val="2E363B"/>
          <w:sz w:val="32"/>
          <w:szCs w:val="28"/>
          <w:lang w:eastAsia="ru-RU"/>
        </w:rPr>
        <w:t xml:space="preserve"> </w:t>
      </w:r>
      <w:r w:rsidRPr="00E93574">
        <w:rPr>
          <w:rFonts w:ascii="Times New Roman" w:hAnsi="Times New Roman" w:cs="Times New Roman"/>
          <w:b/>
          <w:bCs/>
          <w:sz w:val="32"/>
          <w:szCs w:val="28"/>
        </w:rPr>
        <w:t>Страны с переходной экономикой</w:t>
      </w:r>
    </w:p>
    <w:p w:rsidR="00E93574" w:rsidRPr="00E93574" w:rsidRDefault="00E93574" w:rsidP="00E93574">
      <w:pPr>
        <w:rPr>
          <w:rFonts w:ascii="Times New Roman" w:hAnsi="Times New Roman" w:cs="Times New Roman"/>
          <w:sz w:val="28"/>
          <w:szCs w:val="28"/>
        </w:rPr>
      </w:pPr>
      <w:r w:rsidRPr="00E93574">
        <w:rPr>
          <w:rFonts w:ascii="Times New Roman" w:hAnsi="Times New Roman" w:cs="Times New Roman"/>
          <w:sz w:val="28"/>
          <w:szCs w:val="28"/>
        </w:rPr>
        <w:t>В список стран с переходной экономикой </w:t>
      </w:r>
      <w:hyperlink r:id="rId5" w:tooltip="Организация объединенных наций (ООН)" w:history="1">
        <w:r w:rsidRPr="00E93574">
          <w:rPr>
            <w:rStyle w:val="a5"/>
            <w:rFonts w:ascii="Times New Roman" w:hAnsi="Times New Roman" w:cs="Times New Roman"/>
            <w:sz w:val="28"/>
            <w:szCs w:val="28"/>
          </w:rPr>
          <w:t>ООН</w:t>
        </w:r>
      </w:hyperlink>
      <w:r w:rsidRPr="00E93574">
        <w:rPr>
          <w:rFonts w:ascii="Times New Roman" w:hAnsi="Times New Roman" w:cs="Times New Roman"/>
          <w:sz w:val="28"/>
          <w:szCs w:val="28"/>
        </w:rPr>
        <w:t> включает государства, в которых долгое время господствовала централизованная плановая система экономических отношений. Это, в первую очередь, государства, входившие в так называемый социалистический лагерь:</w:t>
      </w:r>
    </w:p>
    <w:p w:rsidR="00E93574" w:rsidRPr="00E93574" w:rsidRDefault="00E93574" w:rsidP="00E93574">
      <w:pPr>
        <w:numPr>
          <w:ilvl w:val="0"/>
          <w:numId w:val="3"/>
        </w:numPr>
        <w:rPr>
          <w:rFonts w:ascii="Times New Roman" w:hAnsi="Times New Roman" w:cs="Times New Roman"/>
          <w:sz w:val="28"/>
          <w:szCs w:val="28"/>
        </w:rPr>
      </w:pPr>
      <w:hyperlink r:id="rId6" w:tooltip="Албания" w:history="1">
        <w:r w:rsidRPr="00E93574">
          <w:rPr>
            <w:rStyle w:val="a5"/>
            <w:rFonts w:ascii="Times New Roman" w:hAnsi="Times New Roman" w:cs="Times New Roman"/>
            <w:sz w:val="28"/>
            <w:szCs w:val="28"/>
          </w:rPr>
          <w:t>Албания</w:t>
        </w:r>
      </w:hyperlink>
    </w:p>
    <w:p w:rsidR="00E93574" w:rsidRPr="00E93574" w:rsidRDefault="00E93574" w:rsidP="00E93574">
      <w:pPr>
        <w:numPr>
          <w:ilvl w:val="0"/>
          <w:numId w:val="3"/>
        </w:numPr>
        <w:rPr>
          <w:rFonts w:ascii="Times New Roman" w:hAnsi="Times New Roman" w:cs="Times New Roman"/>
          <w:sz w:val="28"/>
          <w:szCs w:val="28"/>
        </w:rPr>
      </w:pPr>
      <w:hyperlink r:id="rId7" w:tooltip="Болгария" w:history="1">
        <w:r w:rsidRPr="00E93574">
          <w:rPr>
            <w:rStyle w:val="a5"/>
            <w:rFonts w:ascii="Times New Roman" w:hAnsi="Times New Roman" w:cs="Times New Roman"/>
            <w:sz w:val="28"/>
            <w:szCs w:val="28"/>
          </w:rPr>
          <w:t>Болгария</w:t>
        </w:r>
      </w:hyperlink>
    </w:p>
    <w:p w:rsidR="00E93574" w:rsidRPr="00E93574" w:rsidRDefault="00E93574" w:rsidP="00E93574">
      <w:pPr>
        <w:numPr>
          <w:ilvl w:val="0"/>
          <w:numId w:val="3"/>
        </w:numPr>
        <w:rPr>
          <w:rFonts w:ascii="Times New Roman" w:hAnsi="Times New Roman" w:cs="Times New Roman"/>
          <w:sz w:val="28"/>
          <w:szCs w:val="28"/>
        </w:rPr>
      </w:pPr>
      <w:hyperlink r:id="rId8" w:tooltip="Венгрия" w:history="1">
        <w:r w:rsidRPr="00E93574">
          <w:rPr>
            <w:rStyle w:val="a5"/>
            <w:rFonts w:ascii="Times New Roman" w:hAnsi="Times New Roman" w:cs="Times New Roman"/>
            <w:sz w:val="28"/>
            <w:szCs w:val="28"/>
          </w:rPr>
          <w:t>Венгрия</w:t>
        </w:r>
      </w:hyperlink>
    </w:p>
    <w:p w:rsidR="00E93574" w:rsidRPr="00E93574" w:rsidRDefault="00E93574" w:rsidP="00E93574">
      <w:pPr>
        <w:numPr>
          <w:ilvl w:val="0"/>
          <w:numId w:val="3"/>
        </w:numPr>
        <w:rPr>
          <w:rFonts w:ascii="Times New Roman" w:hAnsi="Times New Roman" w:cs="Times New Roman"/>
          <w:sz w:val="28"/>
          <w:szCs w:val="28"/>
        </w:rPr>
      </w:pPr>
      <w:hyperlink r:id="rId9" w:tooltip="Республика Польша" w:history="1">
        <w:r w:rsidRPr="00E93574">
          <w:rPr>
            <w:rStyle w:val="a5"/>
            <w:rFonts w:ascii="Times New Roman" w:hAnsi="Times New Roman" w:cs="Times New Roman"/>
            <w:sz w:val="28"/>
            <w:szCs w:val="28"/>
          </w:rPr>
          <w:t>Польша</w:t>
        </w:r>
      </w:hyperlink>
    </w:p>
    <w:p w:rsidR="00E93574" w:rsidRPr="00E93574" w:rsidRDefault="00E93574" w:rsidP="00E93574">
      <w:pPr>
        <w:numPr>
          <w:ilvl w:val="0"/>
          <w:numId w:val="3"/>
        </w:numPr>
        <w:rPr>
          <w:rFonts w:ascii="Times New Roman" w:hAnsi="Times New Roman" w:cs="Times New Roman"/>
          <w:sz w:val="28"/>
          <w:szCs w:val="28"/>
        </w:rPr>
      </w:pPr>
      <w:hyperlink r:id="rId10" w:tooltip="Румыния" w:history="1">
        <w:r w:rsidRPr="00E93574">
          <w:rPr>
            <w:rStyle w:val="a5"/>
            <w:rFonts w:ascii="Times New Roman" w:hAnsi="Times New Roman" w:cs="Times New Roman"/>
            <w:sz w:val="28"/>
            <w:szCs w:val="28"/>
          </w:rPr>
          <w:t>Румыния</w:t>
        </w:r>
      </w:hyperlink>
    </w:p>
    <w:p w:rsidR="00E93574" w:rsidRPr="00E93574" w:rsidRDefault="00E93574" w:rsidP="00E93574">
      <w:pPr>
        <w:numPr>
          <w:ilvl w:val="0"/>
          <w:numId w:val="3"/>
        </w:numPr>
        <w:rPr>
          <w:rFonts w:ascii="Times New Roman" w:hAnsi="Times New Roman" w:cs="Times New Roman"/>
          <w:sz w:val="28"/>
          <w:szCs w:val="28"/>
        </w:rPr>
      </w:pPr>
      <w:r w:rsidRPr="00E93574">
        <w:rPr>
          <w:rFonts w:ascii="Times New Roman" w:hAnsi="Times New Roman" w:cs="Times New Roman"/>
          <w:sz w:val="28"/>
          <w:szCs w:val="28"/>
        </w:rPr>
        <w:t>государства бывшей </w:t>
      </w:r>
      <w:hyperlink r:id="rId11" w:tooltip="Чехословакия" w:history="1">
        <w:r w:rsidRPr="00E93574">
          <w:rPr>
            <w:rStyle w:val="a5"/>
            <w:rFonts w:ascii="Times New Roman" w:hAnsi="Times New Roman" w:cs="Times New Roman"/>
            <w:sz w:val="28"/>
            <w:szCs w:val="28"/>
          </w:rPr>
          <w:t>Чехословакии</w:t>
        </w:r>
      </w:hyperlink>
      <w:r w:rsidRPr="00E93574">
        <w:rPr>
          <w:rFonts w:ascii="Times New Roman" w:hAnsi="Times New Roman" w:cs="Times New Roman"/>
          <w:sz w:val="28"/>
          <w:szCs w:val="28"/>
        </w:rPr>
        <w:t>: </w:t>
      </w:r>
      <w:hyperlink r:id="rId12" w:tooltip="Чехия" w:history="1">
        <w:r w:rsidRPr="00E93574">
          <w:rPr>
            <w:rStyle w:val="a5"/>
            <w:rFonts w:ascii="Times New Roman" w:hAnsi="Times New Roman" w:cs="Times New Roman"/>
            <w:sz w:val="28"/>
            <w:szCs w:val="28"/>
          </w:rPr>
          <w:t>Чехия</w:t>
        </w:r>
      </w:hyperlink>
      <w:r w:rsidRPr="00E93574">
        <w:rPr>
          <w:rFonts w:ascii="Times New Roman" w:hAnsi="Times New Roman" w:cs="Times New Roman"/>
          <w:sz w:val="28"/>
          <w:szCs w:val="28"/>
        </w:rPr>
        <w:t> и </w:t>
      </w:r>
      <w:hyperlink r:id="rId13" w:tooltip="Словакия" w:history="1">
        <w:r w:rsidRPr="00E93574">
          <w:rPr>
            <w:rStyle w:val="a5"/>
            <w:rFonts w:ascii="Times New Roman" w:hAnsi="Times New Roman" w:cs="Times New Roman"/>
            <w:sz w:val="28"/>
            <w:szCs w:val="28"/>
          </w:rPr>
          <w:t>Словакия</w:t>
        </w:r>
      </w:hyperlink>
      <w:r w:rsidRPr="00E93574">
        <w:rPr>
          <w:rFonts w:ascii="Times New Roman" w:hAnsi="Times New Roman" w:cs="Times New Roman"/>
          <w:sz w:val="28"/>
          <w:szCs w:val="28"/>
        </w:rPr>
        <w:t>,</w:t>
      </w:r>
    </w:p>
    <w:p w:rsidR="00E93574" w:rsidRPr="00E93574" w:rsidRDefault="00E93574" w:rsidP="00E93574">
      <w:pPr>
        <w:numPr>
          <w:ilvl w:val="0"/>
          <w:numId w:val="3"/>
        </w:numPr>
        <w:rPr>
          <w:rFonts w:ascii="Times New Roman" w:hAnsi="Times New Roman" w:cs="Times New Roman"/>
          <w:sz w:val="28"/>
          <w:szCs w:val="28"/>
        </w:rPr>
      </w:pPr>
      <w:r w:rsidRPr="00E93574">
        <w:rPr>
          <w:rFonts w:ascii="Times New Roman" w:hAnsi="Times New Roman" w:cs="Times New Roman"/>
          <w:sz w:val="28"/>
          <w:szCs w:val="28"/>
        </w:rPr>
        <w:t>государства бывшей </w:t>
      </w:r>
      <w:hyperlink r:id="rId14" w:tooltip="Югославия" w:history="1">
        <w:r w:rsidRPr="00E93574">
          <w:rPr>
            <w:rStyle w:val="a5"/>
            <w:rFonts w:ascii="Times New Roman" w:hAnsi="Times New Roman" w:cs="Times New Roman"/>
            <w:sz w:val="28"/>
            <w:szCs w:val="28"/>
          </w:rPr>
          <w:t>Югославии</w:t>
        </w:r>
      </w:hyperlink>
      <w:r w:rsidRPr="00E93574">
        <w:rPr>
          <w:rFonts w:ascii="Times New Roman" w:hAnsi="Times New Roman" w:cs="Times New Roman"/>
          <w:sz w:val="28"/>
          <w:szCs w:val="28"/>
        </w:rPr>
        <w:t>: </w:t>
      </w:r>
      <w:hyperlink r:id="rId15" w:tooltip="Босния и Герцеговина" w:history="1">
        <w:r w:rsidRPr="00E93574">
          <w:rPr>
            <w:rStyle w:val="a5"/>
            <w:rFonts w:ascii="Times New Roman" w:hAnsi="Times New Roman" w:cs="Times New Roman"/>
            <w:sz w:val="28"/>
            <w:szCs w:val="28"/>
          </w:rPr>
          <w:t>Босния и Герцеговина</w:t>
        </w:r>
      </w:hyperlink>
      <w:r w:rsidRPr="00E93574">
        <w:rPr>
          <w:rFonts w:ascii="Times New Roman" w:hAnsi="Times New Roman" w:cs="Times New Roman"/>
          <w:sz w:val="28"/>
          <w:szCs w:val="28"/>
        </w:rPr>
        <w:t>, </w:t>
      </w:r>
      <w:hyperlink r:id="rId16" w:tooltip="Хорватия" w:history="1">
        <w:r w:rsidRPr="00E93574">
          <w:rPr>
            <w:rStyle w:val="a5"/>
            <w:rFonts w:ascii="Times New Roman" w:hAnsi="Times New Roman" w:cs="Times New Roman"/>
            <w:sz w:val="28"/>
            <w:szCs w:val="28"/>
          </w:rPr>
          <w:t>Хорватия</w:t>
        </w:r>
      </w:hyperlink>
      <w:r w:rsidRPr="00E93574">
        <w:rPr>
          <w:rFonts w:ascii="Times New Roman" w:hAnsi="Times New Roman" w:cs="Times New Roman"/>
          <w:sz w:val="28"/>
          <w:szCs w:val="28"/>
        </w:rPr>
        <w:t>, </w:t>
      </w:r>
      <w:hyperlink r:id="rId17" w:tooltip="Словения" w:history="1">
        <w:r w:rsidRPr="00E93574">
          <w:rPr>
            <w:rStyle w:val="a5"/>
            <w:rFonts w:ascii="Times New Roman" w:hAnsi="Times New Roman" w:cs="Times New Roman"/>
            <w:sz w:val="28"/>
            <w:szCs w:val="28"/>
          </w:rPr>
          <w:t>Словения</w:t>
        </w:r>
      </w:hyperlink>
      <w:r w:rsidRPr="00E93574">
        <w:rPr>
          <w:rFonts w:ascii="Times New Roman" w:hAnsi="Times New Roman" w:cs="Times New Roman"/>
          <w:sz w:val="28"/>
          <w:szCs w:val="28"/>
        </w:rPr>
        <w:t>, </w:t>
      </w:r>
      <w:hyperlink r:id="rId18" w:tooltip="Северная Македония (государство)" w:history="1">
        <w:r w:rsidRPr="00E93574">
          <w:rPr>
            <w:rStyle w:val="a5"/>
            <w:rFonts w:ascii="Times New Roman" w:hAnsi="Times New Roman" w:cs="Times New Roman"/>
            <w:sz w:val="28"/>
            <w:szCs w:val="28"/>
          </w:rPr>
          <w:t>Македония</w:t>
        </w:r>
      </w:hyperlink>
      <w:r w:rsidRPr="00E93574">
        <w:rPr>
          <w:rFonts w:ascii="Times New Roman" w:hAnsi="Times New Roman" w:cs="Times New Roman"/>
          <w:sz w:val="28"/>
          <w:szCs w:val="28"/>
        </w:rPr>
        <w:t>.</w:t>
      </w:r>
    </w:p>
    <w:p w:rsidR="00E93574" w:rsidRPr="00E93574" w:rsidRDefault="00E93574" w:rsidP="00E93574">
      <w:pPr>
        <w:numPr>
          <w:ilvl w:val="0"/>
          <w:numId w:val="3"/>
        </w:numPr>
        <w:rPr>
          <w:rFonts w:ascii="Times New Roman" w:hAnsi="Times New Roman" w:cs="Times New Roman"/>
          <w:sz w:val="28"/>
          <w:szCs w:val="28"/>
        </w:rPr>
      </w:pPr>
      <w:r w:rsidRPr="00E93574">
        <w:rPr>
          <w:rFonts w:ascii="Times New Roman" w:hAnsi="Times New Roman" w:cs="Times New Roman"/>
          <w:sz w:val="28"/>
          <w:szCs w:val="28"/>
        </w:rPr>
        <w:t>государства на территории бывшего СССР: </w:t>
      </w:r>
      <w:hyperlink r:id="rId19" w:tooltip="Латвия" w:history="1">
        <w:r w:rsidRPr="00E93574">
          <w:rPr>
            <w:rStyle w:val="a5"/>
            <w:rFonts w:ascii="Times New Roman" w:hAnsi="Times New Roman" w:cs="Times New Roman"/>
            <w:sz w:val="28"/>
            <w:szCs w:val="28"/>
          </w:rPr>
          <w:t>Латвия</w:t>
        </w:r>
      </w:hyperlink>
      <w:r w:rsidRPr="00E93574">
        <w:rPr>
          <w:rFonts w:ascii="Times New Roman" w:hAnsi="Times New Roman" w:cs="Times New Roman"/>
          <w:sz w:val="28"/>
          <w:szCs w:val="28"/>
        </w:rPr>
        <w:t>, </w:t>
      </w:r>
      <w:hyperlink r:id="rId20" w:tooltip="Литва" w:history="1">
        <w:r w:rsidRPr="00E93574">
          <w:rPr>
            <w:rStyle w:val="a5"/>
            <w:rFonts w:ascii="Times New Roman" w:hAnsi="Times New Roman" w:cs="Times New Roman"/>
            <w:sz w:val="28"/>
            <w:szCs w:val="28"/>
          </w:rPr>
          <w:t>Литва</w:t>
        </w:r>
      </w:hyperlink>
      <w:r w:rsidRPr="00E93574">
        <w:rPr>
          <w:rFonts w:ascii="Times New Roman" w:hAnsi="Times New Roman" w:cs="Times New Roman"/>
          <w:sz w:val="28"/>
          <w:szCs w:val="28"/>
        </w:rPr>
        <w:t>, </w:t>
      </w:r>
      <w:hyperlink r:id="rId21" w:tooltip="Эстония (государство)" w:history="1">
        <w:r w:rsidRPr="00E93574">
          <w:rPr>
            <w:rStyle w:val="a5"/>
            <w:rFonts w:ascii="Times New Roman" w:hAnsi="Times New Roman" w:cs="Times New Roman"/>
            <w:sz w:val="28"/>
            <w:szCs w:val="28"/>
          </w:rPr>
          <w:t>Эстония</w:t>
        </w:r>
      </w:hyperlink>
      <w:r w:rsidRPr="00E93574">
        <w:rPr>
          <w:rFonts w:ascii="Times New Roman" w:hAnsi="Times New Roman" w:cs="Times New Roman"/>
          <w:sz w:val="28"/>
          <w:szCs w:val="28"/>
        </w:rPr>
        <w:t>, </w:t>
      </w:r>
      <w:hyperlink r:id="rId22" w:tooltip="Азербайджан" w:history="1">
        <w:r w:rsidRPr="00E93574">
          <w:rPr>
            <w:rStyle w:val="a5"/>
            <w:rFonts w:ascii="Times New Roman" w:hAnsi="Times New Roman" w:cs="Times New Roman"/>
            <w:sz w:val="28"/>
            <w:szCs w:val="28"/>
          </w:rPr>
          <w:t>Азербайджан</w:t>
        </w:r>
      </w:hyperlink>
      <w:r w:rsidRPr="00E93574">
        <w:rPr>
          <w:rFonts w:ascii="Times New Roman" w:hAnsi="Times New Roman" w:cs="Times New Roman"/>
          <w:sz w:val="28"/>
          <w:szCs w:val="28"/>
        </w:rPr>
        <w:t>, </w:t>
      </w:r>
      <w:hyperlink r:id="rId23" w:tooltip="Армения (государство)" w:history="1">
        <w:r w:rsidRPr="00E93574">
          <w:rPr>
            <w:rStyle w:val="a5"/>
            <w:rFonts w:ascii="Times New Roman" w:hAnsi="Times New Roman" w:cs="Times New Roman"/>
            <w:sz w:val="28"/>
            <w:szCs w:val="28"/>
          </w:rPr>
          <w:t>Армения</w:t>
        </w:r>
      </w:hyperlink>
      <w:r w:rsidRPr="00E93574">
        <w:rPr>
          <w:rFonts w:ascii="Times New Roman" w:hAnsi="Times New Roman" w:cs="Times New Roman"/>
          <w:sz w:val="28"/>
          <w:szCs w:val="28"/>
        </w:rPr>
        <w:t>, </w:t>
      </w:r>
      <w:hyperlink r:id="rId24" w:tooltip="Белоруссия" w:history="1">
        <w:r w:rsidRPr="00E93574">
          <w:rPr>
            <w:rStyle w:val="a5"/>
            <w:rFonts w:ascii="Times New Roman" w:hAnsi="Times New Roman" w:cs="Times New Roman"/>
            <w:sz w:val="28"/>
            <w:szCs w:val="28"/>
          </w:rPr>
          <w:t>Белоруссия</w:t>
        </w:r>
      </w:hyperlink>
      <w:r w:rsidRPr="00E93574">
        <w:rPr>
          <w:rFonts w:ascii="Times New Roman" w:hAnsi="Times New Roman" w:cs="Times New Roman"/>
          <w:sz w:val="28"/>
          <w:szCs w:val="28"/>
        </w:rPr>
        <w:t>, </w:t>
      </w:r>
      <w:hyperlink r:id="rId25" w:tooltip="Грузия" w:history="1">
        <w:r w:rsidRPr="00E93574">
          <w:rPr>
            <w:rStyle w:val="a5"/>
            <w:rFonts w:ascii="Times New Roman" w:hAnsi="Times New Roman" w:cs="Times New Roman"/>
            <w:sz w:val="28"/>
            <w:szCs w:val="28"/>
          </w:rPr>
          <w:t>Грузия</w:t>
        </w:r>
      </w:hyperlink>
      <w:r w:rsidRPr="00E93574">
        <w:rPr>
          <w:rFonts w:ascii="Times New Roman" w:hAnsi="Times New Roman" w:cs="Times New Roman"/>
          <w:sz w:val="28"/>
          <w:szCs w:val="28"/>
        </w:rPr>
        <w:t>, </w:t>
      </w:r>
      <w:hyperlink r:id="rId26" w:tooltip="Казахстан" w:history="1">
        <w:r w:rsidRPr="00E93574">
          <w:rPr>
            <w:rStyle w:val="a5"/>
            <w:rFonts w:ascii="Times New Roman" w:hAnsi="Times New Roman" w:cs="Times New Roman"/>
            <w:sz w:val="28"/>
            <w:szCs w:val="28"/>
          </w:rPr>
          <w:t>Казахстан</w:t>
        </w:r>
      </w:hyperlink>
      <w:r w:rsidRPr="00E93574">
        <w:rPr>
          <w:rFonts w:ascii="Times New Roman" w:hAnsi="Times New Roman" w:cs="Times New Roman"/>
          <w:sz w:val="28"/>
          <w:szCs w:val="28"/>
        </w:rPr>
        <w:t>, </w:t>
      </w:r>
      <w:hyperlink r:id="rId27" w:tooltip="Киргизия" w:history="1">
        <w:r w:rsidRPr="00E93574">
          <w:rPr>
            <w:rStyle w:val="a5"/>
            <w:rFonts w:ascii="Times New Roman" w:hAnsi="Times New Roman" w:cs="Times New Roman"/>
            <w:sz w:val="28"/>
            <w:szCs w:val="28"/>
          </w:rPr>
          <w:t>Киргизия</w:t>
        </w:r>
      </w:hyperlink>
      <w:r w:rsidRPr="00E93574">
        <w:rPr>
          <w:rFonts w:ascii="Times New Roman" w:hAnsi="Times New Roman" w:cs="Times New Roman"/>
          <w:sz w:val="28"/>
          <w:szCs w:val="28"/>
        </w:rPr>
        <w:t>, </w:t>
      </w:r>
      <w:hyperlink r:id="rId28" w:tooltip="Молдавия" w:history="1">
        <w:r w:rsidRPr="00E93574">
          <w:rPr>
            <w:rStyle w:val="a5"/>
            <w:rFonts w:ascii="Times New Roman" w:hAnsi="Times New Roman" w:cs="Times New Roman"/>
            <w:sz w:val="28"/>
            <w:szCs w:val="28"/>
          </w:rPr>
          <w:t>Молдавия</w:t>
        </w:r>
      </w:hyperlink>
      <w:r w:rsidRPr="00E93574">
        <w:rPr>
          <w:rFonts w:ascii="Times New Roman" w:hAnsi="Times New Roman" w:cs="Times New Roman"/>
          <w:sz w:val="28"/>
          <w:szCs w:val="28"/>
        </w:rPr>
        <w:t>, Россия, </w:t>
      </w:r>
      <w:hyperlink r:id="rId29" w:tooltip="Таджикистан" w:history="1">
        <w:r w:rsidRPr="00E93574">
          <w:rPr>
            <w:rStyle w:val="a5"/>
            <w:rFonts w:ascii="Times New Roman" w:hAnsi="Times New Roman" w:cs="Times New Roman"/>
            <w:sz w:val="28"/>
            <w:szCs w:val="28"/>
          </w:rPr>
          <w:t>Таджикистан</w:t>
        </w:r>
      </w:hyperlink>
      <w:r w:rsidRPr="00E93574">
        <w:rPr>
          <w:rFonts w:ascii="Times New Roman" w:hAnsi="Times New Roman" w:cs="Times New Roman"/>
          <w:sz w:val="28"/>
          <w:szCs w:val="28"/>
        </w:rPr>
        <w:t>, </w:t>
      </w:r>
      <w:hyperlink r:id="rId30" w:tooltip="Туркмения" w:history="1">
        <w:r w:rsidRPr="00E93574">
          <w:rPr>
            <w:rStyle w:val="a5"/>
            <w:rFonts w:ascii="Times New Roman" w:hAnsi="Times New Roman" w:cs="Times New Roman"/>
            <w:sz w:val="28"/>
            <w:szCs w:val="28"/>
          </w:rPr>
          <w:t>Туркмения</w:t>
        </w:r>
      </w:hyperlink>
      <w:r w:rsidRPr="00E93574">
        <w:rPr>
          <w:rFonts w:ascii="Times New Roman" w:hAnsi="Times New Roman" w:cs="Times New Roman"/>
          <w:sz w:val="28"/>
          <w:szCs w:val="28"/>
        </w:rPr>
        <w:t>, </w:t>
      </w:r>
      <w:hyperlink r:id="rId31" w:tooltip="Узбекистан" w:history="1">
        <w:r w:rsidRPr="00E93574">
          <w:rPr>
            <w:rStyle w:val="a5"/>
            <w:rFonts w:ascii="Times New Roman" w:hAnsi="Times New Roman" w:cs="Times New Roman"/>
            <w:sz w:val="28"/>
            <w:szCs w:val="28"/>
          </w:rPr>
          <w:t>Узбекистан</w:t>
        </w:r>
      </w:hyperlink>
      <w:r w:rsidRPr="00E93574">
        <w:rPr>
          <w:rFonts w:ascii="Times New Roman" w:hAnsi="Times New Roman" w:cs="Times New Roman"/>
          <w:sz w:val="28"/>
          <w:szCs w:val="28"/>
        </w:rPr>
        <w:t>, </w:t>
      </w:r>
      <w:hyperlink r:id="rId32" w:tooltip="Украина" w:history="1">
        <w:r w:rsidRPr="00E93574">
          <w:rPr>
            <w:rStyle w:val="a5"/>
            <w:rFonts w:ascii="Times New Roman" w:hAnsi="Times New Roman" w:cs="Times New Roman"/>
            <w:sz w:val="28"/>
            <w:szCs w:val="28"/>
          </w:rPr>
          <w:t>Украина</w:t>
        </w:r>
      </w:hyperlink>
      <w:r w:rsidRPr="00E93574">
        <w:rPr>
          <w:rFonts w:ascii="Times New Roman" w:hAnsi="Times New Roman" w:cs="Times New Roman"/>
          <w:sz w:val="28"/>
          <w:szCs w:val="28"/>
        </w:rPr>
        <w:t>.</w:t>
      </w:r>
    </w:p>
    <w:p w:rsidR="00E93574" w:rsidRPr="00E93574" w:rsidRDefault="00E93574" w:rsidP="00E93574">
      <w:pPr>
        <w:rPr>
          <w:rFonts w:ascii="Times New Roman" w:hAnsi="Times New Roman" w:cs="Times New Roman"/>
          <w:sz w:val="28"/>
          <w:szCs w:val="28"/>
        </w:rPr>
      </w:pPr>
      <w:r w:rsidRPr="00E93574">
        <w:rPr>
          <w:rFonts w:ascii="Times New Roman" w:hAnsi="Times New Roman" w:cs="Times New Roman"/>
          <w:sz w:val="28"/>
          <w:szCs w:val="28"/>
        </w:rPr>
        <w:t>В начале 21 века некоторые из этих стран вошли в состав ЕС и были причислены к развитым странам, однако фактически переход к рыночной экономике в них не завершен.</w:t>
      </w:r>
    </w:p>
    <w:p w:rsidR="00E93574" w:rsidRPr="00E93574" w:rsidRDefault="00E93574" w:rsidP="00E93574">
      <w:pPr>
        <w:rPr>
          <w:rFonts w:ascii="Times New Roman" w:hAnsi="Times New Roman" w:cs="Times New Roman"/>
          <w:sz w:val="28"/>
          <w:szCs w:val="28"/>
        </w:rPr>
      </w:pPr>
      <w:r w:rsidRPr="00E93574">
        <w:rPr>
          <w:rFonts w:ascii="Times New Roman" w:hAnsi="Times New Roman" w:cs="Times New Roman"/>
          <w:sz w:val="28"/>
          <w:szCs w:val="28"/>
        </w:rPr>
        <w:t>Иногда в группу стран с переходной экономикой включают также некоторые страны Азии: </w:t>
      </w:r>
      <w:hyperlink r:id="rId33" w:tooltip="Монголия (государство)" w:history="1">
        <w:r w:rsidRPr="00E93574">
          <w:rPr>
            <w:rStyle w:val="a5"/>
            <w:rFonts w:ascii="Times New Roman" w:hAnsi="Times New Roman" w:cs="Times New Roman"/>
            <w:sz w:val="28"/>
            <w:szCs w:val="28"/>
          </w:rPr>
          <w:t>Монголию</w:t>
        </w:r>
      </w:hyperlink>
      <w:r w:rsidRPr="00E93574">
        <w:rPr>
          <w:rFonts w:ascii="Times New Roman" w:hAnsi="Times New Roman" w:cs="Times New Roman"/>
          <w:sz w:val="28"/>
          <w:szCs w:val="28"/>
        </w:rPr>
        <w:t>, </w:t>
      </w:r>
      <w:hyperlink r:id="rId34" w:tooltip="Камбоджа" w:history="1">
        <w:r w:rsidRPr="00E93574">
          <w:rPr>
            <w:rStyle w:val="a5"/>
            <w:rFonts w:ascii="Times New Roman" w:hAnsi="Times New Roman" w:cs="Times New Roman"/>
            <w:sz w:val="28"/>
            <w:szCs w:val="28"/>
          </w:rPr>
          <w:t>Камбоджу</w:t>
        </w:r>
      </w:hyperlink>
      <w:r w:rsidRPr="00E93574">
        <w:rPr>
          <w:rFonts w:ascii="Times New Roman" w:hAnsi="Times New Roman" w:cs="Times New Roman"/>
          <w:sz w:val="28"/>
          <w:szCs w:val="28"/>
        </w:rPr>
        <w:t>, </w:t>
      </w:r>
      <w:hyperlink r:id="rId35" w:tooltip="Китай" w:history="1">
        <w:r w:rsidRPr="00E93574">
          <w:rPr>
            <w:rStyle w:val="a5"/>
            <w:rFonts w:ascii="Times New Roman" w:hAnsi="Times New Roman" w:cs="Times New Roman"/>
            <w:sz w:val="28"/>
            <w:szCs w:val="28"/>
          </w:rPr>
          <w:t>Китай</w:t>
        </w:r>
      </w:hyperlink>
      <w:r w:rsidRPr="00E93574">
        <w:rPr>
          <w:rFonts w:ascii="Times New Roman" w:hAnsi="Times New Roman" w:cs="Times New Roman"/>
          <w:sz w:val="28"/>
          <w:szCs w:val="28"/>
        </w:rPr>
        <w:t>, </w:t>
      </w:r>
      <w:hyperlink r:id="rId36" w:tooltip="Лаос" w:history="1">
        <w:r w:rsidRPr="00E93574">
          <w:rPr>
            <w:rStyle w:val="a5"/>
            <w:rFonts w:ascii="Times New Roman" w:hAnsi="Times New Roman" w:cs="Times New Roman"/>
            <w:sz w:val="28"/>
            <w:szCs w:val="28"/>
          </w:rPr>
          <w:t>Лаос</w:t>
        </w:r>
      </w:hyperlink>
      <w:r w:rsidRPr="00E93574">
        <w:rPr>
          <w:rFonts w:ascii="Times New Roman" w:hAnsi="Times New Roman" w:cs="Times New Roman"/>
          <w:sz w:val="28"/>
          <w:szCs w:val="28"/>
        </w:rPr>
        <w:t>, </w:t>
      </w:r>
      <w:hyperlink r:id="rId37" w:tooltip="Вьетнам" w:history="1">
        <w:r w:rsidRPr="00E93574">
          <w:rPr>
            <w:rStyle w:val="a5"/>
            <w:rFonts w:ascii="Times New Roman" w:hAnsi="Times New Roman" w:cs="Times New Roman"/>
            <w:sz w:val="28"/>
            <w:szCs w:val="28"/>
          </w:rPr>
          <w:t>Вьетнам</w:t>
        </w:r>
      </w:hyperlink>
      <w:r w:rsidRPr="00E93574">
        <w:rPr>
          <w:rFonts w:ascii="Times New Roman" w:hAnsi="Times New Roman" w:cs="Times New Roman"/>
          <w:sz w:val="28"/>
          <w:szCs w:val="28"/>
        </w:rPr>
        <w:t>.</w:t>
      </w:r>
    </w:p>
    <w:p w:rsidR="00E93574" w:rsidRPr="00E93574" w:rsidRDefault="00E93574">
      <w:pPr>
        <w:rPr>
          <w:rFonts w:ascii="Times New Roman" w:hAnsi="Times New Roman" w:cs="Times New Roman"/>
          <w:sz w:val="28"/>
          <w:szCs w:val="28"/>
        </w:rPr>
      </w:pPr>
    </w:p>
    <w:p w:rsidR="00E93574" w:rsidRPr="00E93574" w:rsidRDefault="00E93574">
      <w:pPr>
        <w:rPr>
          <w:rFonts w:ascii="Times New Roman" w:hAnsi="Times New Roman" w:cs="Times New Roman"/>
          <w:color w:val="000000"/>
          <w:sz w:val="28"/>
          <w:szCs w:val="28"/>
          <w:shd w:val="clear" w:color="auto" w:fill="FFFFFF"/>
        </w:rPr>
      </w:pPr>
      <w:r w:rsidRPr="00E93574">
        <w:rPr>
          <w:rFonts w:ascii="Times New Roman" w:hAnsi="Times New Roman" w:cs="Times New Roman"/>
          <w:sz w:val="28"/>
          <w:szCs w:val="28"/>
        </w:rPr>
        <w:t xml:space="preserve"> </w:t>
      </w:r>
      <w:r w:rsidRPr="00E93574">
        <w:rPr>
          <w:rFonts w:ascii="Times New Roman" w:hAnsi="Times New Roman" w:cs="Times New Roman"/>
          <w:color w:val="000000"/>
          <w:sz w:val="28"/>
          <w:szCs w:val="28"/>
          <w:shd w:val="clear" w:color="auto" w:fill="FFFFFF"/>
        </w:rPr>
        <w:t>По мнению некоторых аналитиков, с середины 2000-х годов экономическое развитие стран, находящихся на переходном этапе, замедлилось. Преобразования в экономике связаны с идеологическими переменами и демократизацией политического режима. Демократические общественные институты способствуют повышению </w:t>
      </w:r>
      <w:hyperlink r:id="rId38" w:tooltip="Производительность труда" w:history="1">
        <w:r w:rsidRPr="00E93574">
          <w:rPr>
            <w:rStyle w:val="a5"/>
            <w:rFonts w:ascii="Times New Roman" w:hAnsi="Times New Roman" w:cs="Times New Roman"/>
            <w:color w:val="2484B1"/>
            <w:sz w:val="28"/>
            <w:szCs w:val="28"/>
            <w:shd w:val="clear" w:color="auto" w:fill="FFFFFF"/>
          </w:rPr>
          <w:t>производительности труда</w:t>
        </w:r>
      </w:hyperlink>
      <w:r w:rsidRPr="00E93574">
        <w:rPr>
          <w:rFonts w:ascii="Times New Roman" w:hAnsi="Times New Roman" w:cs="Times New Roman"/>
          <w:color w:val="000000"/>
          <w:sz w:val="28"/>
          <w:szCs w:val="28"/>
          <w:shd w:val="clear" w:color="auto" w:fill="FFFFFF"/>
        </w:rPr>
        <w:t>, которая играет определяющую роль в экономическом росте. После кризиса 2009 года страны с переходной экономикой стали отказываться от реформ, которые стимулировали бы рост производительности труда и увеличение дохода на душу населения. В 2014 году </w:t>
      </w:r>
      <w:hyperlink r:id="rId39" w:tooltip="Всемирный банк" w:history="1">
        <w:r w:rsidRPr="00E93574">
          <w:rPr>
            <w:rStyle w:val="a5"/>
            <w:rFonts w:ascii="Times New Roman" w:hAnsi="Times New Roman" w:cs="Times New Roman"/>
            <w:color w:val="2484B1"/>
            <w:sz w:val="28"/>
            <w:szCs w:val="28"/>
            <w:shd w:val="clear" w:color="auto" w:fill="FFFFFF"/>
          </w:rPr>
          <w:t>Всемирный банк</w:t>
        </w:r>
      </w:hyperlink>
      <w:r w:rsidRPr="00E93574">
        <w:rPr>
          <w:rFonts w:ascii="Times New Roman" w:hAnsi="Times New Roman" w:cs="Times New Roman"/>
          <w:color w:val="000000"/>
          <w:sz w:val="28"/>
          <w:szCs w:val="28"/>
          <w:shd w:val="clear" w:color="auto" w:fill="FFFFFF"/>
        </w:rPr>
        <w:t> снизил прогноз по среднему росту </w:t>
      </w:r>
      <w:hyperlink r:id="rId40" w:tooltip="Валовой внутренний продукт (ВВП)" w:history="1">
        <w:r w:rsidRPr="00E93574">
          <w:rPr>
            <w:rStyle w:val="a5"/>
            <w:rFonts w:ascii="Times New Roman" w:hAnsi="Times New Roman" w:cs="Times New Roman"/>
            <w:color w:val="2484B1"/>
            <w:sz w:val="28"/>
            <w:szCs w:val="28"/>
            <w:shd w:val="clear" w:color="auto" w:fill="FFFFFF"/>
          </w:rPr>
          <w:t>ВВП</w:t>
        </w:r>
      </w:hyperlink>
      <w:r w:rsidRPr="00E93574">
        <w:rPr>
          <w:rFonts w:ascii="Times New Roman" w:hAnsi="Times New Roman" w:cs="Times New Roman"/>
          <w:color w:val="000000"/>
          <w:sz w:val="28"/>
          <w:szCs w:val="28"/>
          <w:shd w:val="clear" w:color="auto" w:fill="FFFFFF"/>
        </w:rPr>
        <w:t> для стран с переходной экономикой. Политический кризис 2014 года на Украине привел к замедлению темпов роста европейских стран с переходной экономикой. По прогнозам Всемирного банка, экономический рост в России будет слабо положительным на уровне 0, 5 %, а в 2015 и 2015 годах повысится до 1, 5 % и 2, 2 % соответственно.</w:t>
      </w:r>
    </w:p>
    <w:p w:rsidR="00E93574" w:rsidRDefault="00E93574">
      <w:pPr>
        <w:rPr>
          <w:rFonts w:ascii="Arial" w:hAnsi="Arial" w:cs="Arial"/>
          <w:color w:val="000000"/>
          <w:sz w:val="23"/>
          <w:szCs w:val="23"/>
          <w:shd w:val="clear" w:color="auto" w:fill="FFFFFF"/>
        </w:rPr>
      </w:pPr>
    </w:p>
    <w:p w:rsidR="001535C4" w:rsidRDefault="001535C4">
      <w:bookmarkStart w:id="0" w:name="_GoBack"/>
      <w:bookmarkEnd w:id="0"/>
    </w:p>
    <w:sectPr w:rsidR="00153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F26"/>
    <w:multiLevelType w:val="multilevel"/>
    <w:tmpl w:val="FFB6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F16E6D"/>
    <w:multiLevelType w:val="multilevel"/>
    <w:tmpl w:val="23086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2D347C"/>
    <w:multiLevelType w:val="multilevel"/>
    <w:tmpl w:val="8A0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74"/>
    <w:rsid w:val="000B6C49"/>
    <w:rsid w:val="001535C4"/>
    <w:rsid w:val="002F24CB"/>
    <w:rsid w:val="00544B15"/>
    <w:rsid w:val="005B5235"/>
    <w:rsid w:val="00642CC6"/>
    <w:rsid w:val="00781362"/>
    <w:rsid w:val="00813CDC"/>
    <w:rsid w:val="009901B4"/>
    <w:rsid w:val="00B15F2B"/>
    <w:rsid w:val="00D87174"/>
    <w:rsid w:val="00E93574"/>
    <w:rsid w:val="00F36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E574"/>
  <w15:chartTrackingRefBased/>
  <w15:docId w15:val="{50324113-E900-4EE5-923A-B109D0B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535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B15"/>
    <w:rPr>
      <w:rFonts w:ascii="Times New Roman" w:hAnsi="Times New Roman" w:cs="Times New Roman"/>
      <w:sz w:val="24"/>
      <w:szCs w:val="24"/>
    </w:rPr>
  </w:style>
  <w:style w:type="table" w:styleId="a4">
    <w:name w:val="Table Grid"/>
    <w:basedOn w:val="a1"/>
    <w:uiPriority w:val="39"/>
    <w:rsid w:val="0054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535C4"/>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unhideWhenUsed/>
    <w:rsid w:val="00E93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663">
      <w:bodyDiv w:val="1"/>
      <w:marLeft w:val="0"/>
      <w:marRight w:val="0"/>
      <w:marTop w:val="0"/>
      <w:marBottom w:val="0"/>
      <w:divBdr>
        <w:top w:val="none" w:sz="0" w:space="0" w:color="auto"/>
        <w:left w:val="none" w:sz="0" w:space="0" w:color="auto"/>
        <w:bottom w:val="none" w:sz="0" w:space="0" w:color="auto"/>
        <w:right w:val="none" w:sz="0" w:space="0" w:color="auto"/>
      </w:divBdr>
    </w:div>
    <w:div w:id="481393612">
      <w:bodyDiv w:val="1"/>
      <w:marLeft w:val="0"/>
      <w:marRight w:val="0"/>
      <w:marTop w:val="0"/>
      <w:marBottom w:val="0"/>
      <w:divBdr>
        <w:top w:val="none" w:sz="0" w:space="0" w:color="auto"/>
        <w:left w:val="none" w:sz="0" w:space="0" w:color="auto"/>
        <w:bottom w:val="none" w:sz="0" w:space="0" w:color="auto"/>
        <w:right w:val="none" w:sz="0" w:space="0" w:color="auto"/>
      </w:divBdr>
    </w:div>
    <w:div w:id="960265651">
      <w:bodyDiv w:val="1"/>
      <w:marLeft w:val="0"/>
      <w:marRight w:val="0"/>
      <w:marTop w:val="0"/>
      <w:marBottom w:val="0"/>
      <w:divBdr>
        <w:top w:val="none" w:sz="0" w:space="0" w:color="auto"/>
        <w:left w:val="none" w:sz="0" w:space="0" w:color="auto"/>
        <w:bottom w:val="none" w:sz="0" w:space="0" w:color="auto"/>
        <w:right w:val="none" w:sz="0" w:space="0" w:color="auto"/>
      </w:divBdr>
    </w:div>
    <w:div w:id="1961108379">
      <w:bodyDiv w:val="1"/>
      <w:marLeft w:val="0"/>
      <w:marRight w:val="0"/>
      <w:marTop w:val="0"/>
      <w:marBottom w:val="0"/>
      <w:divBdr>
        <w:top w:val="none" w:sz="0" w:space="0" w:color="auto"/>
        <w:left w:val="none" w:sz="0" w:space="0" w:color="auto"/>
        <w:bottom w:val="none" w:sz="0" w:space="0" w:color="auto"/>
        <w:right w:val="none" w:sz="0" w:space="0" w:color="auto"/>
      </w:divBdr>
      <w:divsChild>
        <w:div w:id="1414274053">
          <w:marLeft w:val="0"/>
          <w:marRight w:val="0"/>
          <w:marTop w:val="0"/>
          <w:marBottom w:val="0"/>
          <w:divBdr>
            <w:top w:val="none" w:sz="0" w:space="0" w:color="auto"/>
            <w:left w:val="none" w:sz="0" w:space="0" w:color="auto"/>
            <w:bottom w:val="none" w:sz="0" w:space="0" w:color="auto"/>
            <w:right w:val="none" w:sz="0" w:space="0" w:color="auto"/>
          </w:divBdr>
          <w:divsChild>
            <w:div w:id="1705904751">
              <w:marLeft w:val="0"/>
              <w:marRight w:val="0"/>
              <w:marTop w:val="0"/>
              <w:marBottom w:val="0"/>
              <w:divBdr>
                <w:top w:val="none" w:sz="0" w:space="0" w:color="auto"/>
                <w:left w:val="none" w:sz="0" w:space="0" w:color="auto"/>
                <w:bottom w:val="none" w:sz="0" w:space="0" w:color="auto"/>
                <w:right w:val="none" w:sz="0" w:space="0" w:color="auto"/>
              </w:divBdr>
              <w:divsChild>
                <w:div w:id="773672644">
                  <w:marLeft w:val="0"/>
                  <w:marRight w:val="0"/>
                  <w:marTop w:val="0"/>
                  <w:marBottom w:val="0"/>
                  <w:divBdr>
                    <w:top w:val="none" w:sz="0" w:space="0" w:color="auto"/>
                    <w:left w:val="none" w:sz="0" w:space="0" w:color="auto"/>
                    <w:bottom w:val="none" w:sz="0" w:space="0" w:color="auto"/>
                    <w:right w:val="none" w:sz="0" w:space="0" w:color="auto"/>
                  </w:divBdr>
                  <w:divsChild>
                    <w:div w:id="1094590200">
                      <w:marLeft w:val="0"/>
                      <w:marRight w:val="0"/>
                      <w:marTop w:val="0"/>
                      <w:marBottom w:val="0"/>
                      <w:divBdr>
                        <w:top w:val="none" w:sz="0" w:space="0" w:color="auto"/>
                        <w:left w:val="none" w:sz="0" w:space="0" w:color="auto"/>
                        <w:bottom w:val="none" w:sz="0" w:space="0" w:color="auto"/>
                        <w:right w:val="none" w:sz="0" w:space="0" w:color="auto"/>
                      </w:divBdr>
                      <w:divsChild>
                        <w:div w:id="13727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60538">
      <w:bodyDiv w:val="1"/>
      <w:marLeft w:val="0"/>
      <w:marRight w:val="0"/>
      <w:marTop w:val="0"/>
      <w:marBottom w:val="0"/>
      <w:divBdr>
        <w:top w:val="none" w:sz="0" w:space="0" w:color="auto"/>
        <w:left w:val="none" w:sz="0" w:space="0" w:color="auto"/>
        <w:bottom w:val="none" w:sz="0" w:space="0" w:color="auto"/>
        <w:right w:val="none" w:sz="0" w:space="0" w:color="auto"/>
      </w:divBdr>
      <w:divsChild>
        <w:div w:id="492183924">
          <w:marLeft w:val="0"/>
          <w:marRight w:val="0"/>
          <w:marTop w:val="225"/>
          <w:marBottom w:val="0"/>
          <w:divBdr>
            <w:top w:val="none" w:sz="0" w:space="0" w:color="auto"/>
            <w:left w:val="none" w:sz="0" w:space="0" w:color="auto"/>
            <w:bottom w:val="none" w:sz="0" w:space="0" w:color="auto"/>
            <w:right w:val="none" w:sz="0" w:space="0" w:color="auto"/>
          </w:divBdr>
        </w:div>
        <w:div w:id="2080864317">
          <w:marLeft w:val="0"/>
          <w:marRight w:val="0"/>
          <w:marTop w:val="225"/>
          <w:marBottom w:val="0"/>
          <w:divBdr>
            <w:top w:val="none" w:sz="0" w:space="0" w:color="auto"/>
            <w:left w:val="none" w:sz="0" w:space="0" w:color="auto"/>
            <w:bottom w:val="none" w:sz="0" w:space="0" w:color="auto"/>
            <w:right w:val="none" w:sz="0" w:space="0" w:color="auto"/>
          </w:divBdr>
        </w:div>
        <w:div w:id="866020419">
          <w:marLeft w:val="0"/>
          <w:marRight w:val="0"/>
          <w:marTop w:val="225"/>
          <w:marBottom w:val="0"/>
          <w:divBdr>
            <w:top w:val="none" w:sz="0" w:space="0" w:color="auto"/>
            <w:left w:val="none" w:sz="0" w:space="0" w:color="auto"/>
            <w:bottom w:val="none" w:sz="0" w:space="0" w:color="auto"/>
            <w:right w:val="none" w:sz="0" w:space="0" w:color="auto"/>
          </w:divBdr>
        </w:div>
        <w:div w:id="2112049404">
          <w:marLeft w:val="0"/>
          <w:marRight w:val="0"/>
          <w:marTop w:val="225"/>
          <w:marBottom w:val="0"/>
          <w:divBdr>
            <w:top w:val="none" w:sz="0" w:space="0" w:color="auto"/>
            <w:left w:val="none" w:sz="0" w:space="0" w:color="auto"/>
            <w:bottom w:val="none" w:sz="0" w:space="0" w:color="auto"/>
            <w:right w:val="none" w:sz="0" w:space="0" w:color="auto"/>
          </w:divBdr>
        </w:div>
      </w:divsChild>
    </w:div>
    <w:div w:id="21359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gabook.ru/article/%d0%a1%d0%bb%d0%be%d0%b2%d0%b0%d0%ba%d0%b8%d1%8f" TargetMode="External"/><Relationship Id="rId18" Type="http://schemas.openxmlformats.org/officeDocument/2006/relationships/hyperlink" Target="https://megabook.ru/article/%d0%a1%d0%b5%d0%b2%d0%b5%d1%80%d0%bd%d0%b0%d1%8f%20%d0%9c%d0%b0%d0%ba%d0%b5%d0%b4%d0%be%d0%bd%d0%b8%d1%8f%20(%d0%b3%d0%be%d1%81%d1%83%d0%b4%d0%b0%d1%80%d1%81%d1%82%d0%b2%d0%be)" TargetMode="External"/><Relationship Id="rId26" Type="http://schemas.openxmlformats.org/officeDocument/2006/relationships/hyperlink" Target="https://megabook.ru/article/%d0%9a%d0%b0%d0%b7%d0%b0%d1%85%d1%81%d1%82%d0%b0%d0%bd" TargetMode="External"/><Relationship Id="rId39" Type="http://schemas.openxmlformats.org/officeDocument/2006/relationships/hyperlink" Target="https://megabook.ru/article/%d0%92%d1%81%d0%b5%d0%bc%d0%b8%d1%80%d0%bd%d1%8b%d0%b9%20%d0%b1%d0%b0%d0%bd%d0%ba" TargetMode="External"/><Relationship Id="rId21" Type="http://schemas.openxmlformats.org/officeDocument/2006/relationships/hyperlink" Target="https://megabook.ru/article/%d0%ad%d1%81%d1%82%d0%be%d0%bd%d0%b8%d1%8f%20(%d0%b3%d0%be%d1%81%d1%83%d0%b4%d0%b0%d1%80%d1%81%d1%82%d0%b2%d0%be)" TargetMode="External"/><Relationship Id="rId34" Type="http://schemas.openxmlformats.org/officeDocument/2006/relationships/hyperlink" Target="https://megabook.ru/article/%d0%9a%d0%b0%d0%bc%d0%b1%d0%be%d0%b4%d0%b6%d0%b0" TargetMode="External"/><Relationship Id="rId42" Type="http://schemas.openxmlformats.org/officeDocument/2006/relationships/theme" Target="theme/theme1.xml"/><Relationship Id="rId7" Type="http://schemas.openxmlformats.org/officeDocument/2006/relationships/hyperlink" Target="https://megabook.ru/article/%d0%91%d0%be%d0%bb%d0%b3%d0%b0%d1%80%d0%b8%d1%8f" TargetMode="External"/><Relationship Id="rId2" Type="http://schemas.openxmlformats.org/officeDocument/2006/relationships/styles" Target="styles.xml"/><Relationship Id="rId16" Type="http://schemas.openxmlformats.org/officeDocument/2006/relationships/hyperlink" Target="https://megabook.ru/article/%d0%a5%d0%be%d1%80%d0%b2%d0%b0%d1%82%d0%b8%d1%8f" TargetMode="External"/><Relationship Id="rId20" Type="http://schemas.openxmlformats.org/officeDocument/2006/relationships/hyperlink" Target="https://megabook.ru/article/%d0%9b%d0%b8%d1%82%d0%b2%d0%b0" TargetMode="External"/><Relationship Id="rId29" Type="http://schemas.openxmlformats.org/officeDocument/2006/relationships/hyperlink" Target="https://megabook.ru/article/%d0%a2%d0%b0%d0%b4%d0%b6%d0%b8%d0%ba%d0%b8%d1%81%d1%82%d0%b0%d0%b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gabook.ru/article/%d0%90%d0%bb%d0%b1%d0%b0%d0%bd%d0%b8%d1%8f" TargetMode="External"/><Relationship Id="rId11" Type="http://schemas.openxmlformats.org/officeDocument/2006/relationships/hyperlink" Target="https://megabook.ru/article/%d0%a7%d0%b5%d1%85%d0%be%d1%81%d0%bb%d0%be%d0%b2%d0%b0%d0%ba%d0%b8%d1%8f" TargetMode="External"/><Relationship Id="rId24" Type="http://schemas.openxmlformats.org/officeDocument/2006/relationships/hyperlink" Target="https://megabook.ru/article/%d0%91%d0%b5%d0%bb%d0%be%d1%80%d1%83%d1%81%d1%81%d0%b8%d1%8f" TargetMode="External"/><Relationship Id="rId32" Type="http://schemas.openxmlformats.org/officeDocument/2006/relationships/hyperlink" Target="https://megabook.ru/article/%d0%a3%d0%ba%d1%80%d0%b0%d0%b8%d0%bd%d0%b0" TargetMode="External"/><Relationship Id="rId37" Type="http://schemas.openxmlformats.org/officeDocument/2006/relationships/hyperlink" Target="https://megabook.ru/article/%d0%92%d1%8c%d0%b5%d1%82%d0%bd%d0%b0%d0%bc" TargetMode="External"/><Relationship Id="rId40" Type="http://schemas.openxmlformats.org/officeDocument/2006/relationships/hyperlink" Target="https://megabook.ru/article/%d0%92%d0%b0%d0%bb%d0%be%d0%b2%d0%be%d0%b9%20%d0%b2%d0%bd%d1%83%d1%82%d1%80%d0%b5%d0%bd%d0%bd%d0%b8%d0%b9%20%d0%bf%d1%80%d0%be%d0%b4%d1%83%d0%ba%d1%82%20(%d0%92%d0%92%d0%9f)" TargetMode="External"/><Relationship Id="rId5" Type="http://schemas.openxmlformats.org/officeDocument/2006/relationships/hyperlink" Target="https://megabook.ru/article/%d0%9e%d1%80%d0%b3%d0%b0%d0%bd%d0%b8%d0%b7%d0%b0%d1%86%d0%b8%d1%8f%20%d0%be%d0%b1%d1%8a%d0%b5%d0%b4%d0%b8%d0%bd%d0%b5%d0%bd%d0%bd%d1%8b%d1%85%20%d0%bd%d0%b0%d1%86%d0%b8%d0%b9%20(%d0%9e%d0%9e%d0%9d)" TargetMode="External"/><Relationship Id="rId15" Type="http://schemas.openxmlformats.org/officeDocument/2006/relationships/hyperlink" Target="https://megabook.ru/article/%d0%91%d0%be%d1%81%d0%bd%d0%b8%d1%8f%20%d0%b8%20%d0%93%d0%b5%d1%80%d1%86%d0%b5%d0%b3%d0%be%d0%b2%d0%b8%d0%bd%d0%b0" TargetMode="External"/><Relationship Id="rId23" Type="http://schemas.openxmlformats.org/officeDocument/2006/relationships/hyperlink" Target="https://megabook.ru/article/%d0%90%d1%80%d0%bc%d0%b5%d0%bd%d0%b8%d1%8f%20(%d0%b3%d0%be%d1%81%d1%83%d0%b4%d0%b0%d1%80%d1%81%d1%82%d0%b2%d0%be)" TargetMode="External"/><Relationship Id="rId28" Type="http://schemas.openxmlformats.org/officeDocument/2006/relationships/hyperlink" Target="https://megabook.ru/article/%d0%9c%d0%be%d0%bb%d0%b4%d0%b0%d0%b2%d0%b8%d1%8f" TargetMode="External"/><Relationship Id="rId36" Type="http://schemas.openxmlformats.org/officeDocument/2006/relationships/hyperlink" Target="https://megabook.ru/article/%d0%9b%d0%b0%d0%be%d1%81" TargetMode="External"/><Relationship Id="rId10" Type="http://schemas.openxmlformats.org/officeDocument/2006/relationships/hyperlink" Target="https://megabook.ru/article/%d0%a0%d1%83%d0%bc%d1%8b%d0%bd%d0%b8%d1%8f" TargetMode="External"/><Relationship Id="rId19" Type="http://schemas.openxmlformats.org/officeDocument/2006/relationships/hyperlink" Target="https://megabook.ru/article/%d0%9b%d0%b0%d1%82%d0%b2%d0%b8%d1%8f" TargetMode="External"/><Relationship Id="rId31" Type="http://schemas.openxmlformats.org/officeDocument/2006/relationships/hyperlink" Target="https://megabook.ru/article/%d0%a3%d0%b7%d0%b1%d0%b5%d0%ba%d0%b8%d1%81%d1%82%d0%b0%d0%bd" TargetMode="External"/><Relationship Id="rId4" Type="http://schemas.openxmlformats.org/officeDocument/2006/relationships/webSettings" Target="webSettings.xml"/><Relationship Id="rId9" Type="http://schemas.openxmlformats.org/officeDocument/2006/relationships/hyperlink" Target="https://megabook.ru/article/%d0%a0%d0%b5%d1%81%d0%bf%d1%83%d0%b1%d0%bb%d0%b8%d0%ba%d0%b0%20%d0%9f%d0%be%d0%bb%d1%8c%d1%88%d0%b0" TargetMode="External"/><Relationship Id="rId14" Type="http://schemas.openxmlformats.org/officeDocument/2006/relationships/hyperlink" Target="https://megabook.ru/article/%d0%ae%d0%b3%d0%be%d1%81%d0%bb%d0%b0%d0%b2%d0%b8%d1%8f" TargetMode="External"/><Relationship Id="rId22" Type="http://schemas.openxmlformats.org/officeDocument/2006/relationships/hyperlink" Target="https://megabook.ru/article/%d0%90%d0%b7%d0%b5%d1%80%d0%b1%d0%b0%d0%b9%d0%b4%d0%b6%d0%b0%d0%bd" TargetMode="External"/><Relationship Id="rId27" Type="http://schemas.openxmlformats.org/officeDocument/2006/relationships/hyperlink" Target="https://megabook.ru/article/%d0%9a%d0%b8%d1%80%d0%b3%d0%b8%d0%b7%d0%b8%d1%8f" TargetMode="External"/><Relationship Id="rId30" Type="http://schemas.openxmlformats.org/officeDocument/2006/relationships/hyperlink" Target="https://megabook.ru/article/%d0%a2%d1%83%d1%80%d0%ba%d0%bc%d0%b5%d0%bd%d0%b8%d1%8f" TargetMode="External"/><Relationship Id="rId35" Type="http://schemas.openxmlformats.org/officeDocument/2006/relationships/hyperlink" Target="https://megabook.ru/article/%d0%9a%d0%b8%d1%82%d0%b0%d0%b9" TargetMode="External"/><Relationship Id="rId8" Type="http://schemas.openxmlformats.org/officeDocument/2006/relationships/hyperlink" Target="https://megabook.ru/article/%d0%92%d0%b5%d0%bd%d0%b3%d1%80%d0%b8%d1%8f" TargetMode="External"/><Relationship Id="rId3" Type="http://schemas.openxmlformats.org/officeDocument/2006/relationships/settings" Target="settings.xml"/><Relationship Id="rId12" Type="http://schemas.openxmlformats.org/officeDocument/2006/relationships/hyperlink" Target="https://megabook.ru/article/%d0%a7%d0%b5%d1%85%d0%b8%d1%8f" TargetMode="External"/><Relationship Id="rId17" Type="http://schemas.openxmlformats.org/officeDocument/2006/relationships/hyperlink" Target="https://megabook.ru/article/%d0%a1%d0%bb%d0%be%d0%b2%d0%b5%d0%bd%d0%b8%d1%8f" TargetMode="External"/><Relationship Id="rId25" Type="http://schemas.openxmlformats.org/officeDocument/2006/relationships/hyperlink" Target="https://megabook.ru/article/%d0%93%d1%80%d1%83%d0%b7%d0%b8%d1%8f" TargetMode="External"/><Relationship Id="rId33" Type="http://schemas.openxmlformats.org/officeDocument/2006/relationships/hyperlink" Target="https://megabook.ru/article/%d0%9c%d0%be%d0%bd%d0%b3%d0%be%d0%bb%d0%b8%d1%8f%20(%d0%b3%d0%be%d1%81%d1%83%d0%b4%d0%b0%d1%80%d1%81%d1%82%d0%b2%d0%be)" TargetMode="External"/><Relationship Id="rId38" Type="http://schemas.openxmlformats.org/officeDocument/2006/relationships/hyperlink" Target="https://megabook.ru/article/%d0%9f%d1%80%d0%be%d0%b8%d0%b7%d0%b2%d0%be%d0%b4%d0%b8%d1%82%d0%b5%d0%bb%d1%8c%d0%bd%d0%be%d1%81%d1%82%d1%8c%20%d1%82%d1%80%d1%83%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3970</Words>
  <Characters>22635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2</cp:revision>
  <dcterms:created xsi:type="dcterms:W3CDTF">2023-08-29T08:40:00Z</dcterms:created>
  <dcterms:modified xsi:type="dcterms:W3CDTF">2023-08-29T09:29:00Z</dcterms:modified>
</cp:coreProperties>
</file>