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D" w:rsidRPr="007767ED" w:rsidRDefault="007767ED" w:rsidP="007767ED">
      <w:pPr>
        <w:jc w:val="left"/>
        <w:rPr>
          <w:rFonts w:eastAsia="Times New Roman"/>
          <w:b/>
          <w:bCs/>
          <w:color w:val="000000"/>
          <w:lang w:eastAsia="ru-RU"/>
        </w:rPr>
      </w:pPr>
      <w:r w:rsidRPr="007767ED">
        <w:rPr>
          <w:rFonts w:eastAsia="Times New Roman"/>
          <w:b/>
          <w:bCs/>
          <w:color w:val="000000"/>
          <w:lang w:eastAsia="ru-RU"/>
        </w:rPr>
        <w:t xml:space="preserve">Тема 9. </w:t>
      </w:r>
      <w:bookmarkStart w:id="0" w:name="_GoBack"/>
      <w:r w:rsidRPr="007767ED">
        <w:rPr>
          <w:rFonts w:eastAsia="Times New Roman"/>
          <w:b/>
          <w:bCs/>
          <w:color w:val="000000"/>
          <w:lang w:eastAsia="ru-RU"/>
        </w:rPr>
        <w:t>Правовое государство</w:t>
      </w:r>
      <w:bookmarkEnd w:id="0"/>
    </w:p>
    <w:p w:rsidR="007767ED" w:rsidRPr="007767ED" w:rsidRDefault="007767ED" w:rsidP="007767ED">
      <w:pPr>
        <w:jc w:val="left"/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b/>
          <w:bCs/>
          <w:color w:val="000000"/>
          <w:lang w:eastAsia="ru-RU"/>
        </w:rPr>
        <w:t>1. Понятие правового государства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 xml:space="preserve">Правовое государство можно определить, как государство, в котором господствует право. По своей сути правовое государство - это правовая форма организации и деятельности публично-политической власти и ее взаимоотношений с индивидами как субъектами права. 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 xml:space="preserve">Основными признаками правового государства являются: верховенство правового закона, реальность прав и свобод граждан, организация и функционирование государственной власти на основе принципа разделения властей. В плане содержания указанным признакам соответствуют три составляющих: </w:t>
      </w:r>
      <w:proofErr w:type="gramStart"/>
      <w:r w:rsidRPr="007767ED">
        <w:rPr>
          <w:rFonts w:eastAsia="Times New Roman"/>
          <w:color w:val="000000"/>
          <w:lang w:eastAsia="ru-RU"/>
        </w:rPr>
        <w:t>собственно</w:t>
      </w:r>
      <w:proofErr w:type="gramEnd"/>
      <w:r w:rsidRPr="007767ED">
        <w:rPr>
          <w:rFonts w:eastAsia="Times New Roman"/>
          <w:color w:val="000000"/>
          <w:lang w:eastAsia="ru-RU"/>
        </w:rPr>
        <w:t xml:space="preserve"> правовой (нормативный) компонент, индивидуально-правовой (компонент прав и свобод граждан) и организационно-правовой (институциональный) компонент.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 xml:space="preserve">Правовой компонент теории и практики правового государства содержит такое </w:t>
      </w:r>
      <w:proofErr w:type="spellStart"/>
      <w:r w:rsidRPr="007767ED">
        <w:rPr>
          <w:rFonts w:eastAsia="Times New Roman"/>
          <w:color w:val="000000"/>
          <w:lang w:eastAsia="ru-RU"/>
        </w:rPr>
        <w:t>правопонимание</w:t>
      </w:r>
      <w:proofErr w:type="spellEnd"/>
      <w:r w:rsidRPr="007767ED">
        <w:rPr>
          <w:rFonts w:eastAsia="Times New Roman"/>
          <w:color w:val="000000"/>
          <w:lang w:eastAsia="ru-RU"/>
        </w:rPr>
        <w:t xml:space="preserve">, для которого характерны различение права и закона и создание на основе этого </w:t>
      </w:r>
      <w:proofErr w:type="spellStart"/>
      <w:r w:rsidRPr="007767ED">
        <w:rPr>
          <w:rFonts w:eastAsia="Times New Roman"/>
          <w:color w:val="000000"/>
          <w:lang w:eastAsia="ru-RU"/>
        </w:rPr>
        <w:t>правопонимания</w:t>
      </w:r>
      <w:proofErr w:type="spellEnd"/>
      <w:r w:rsidRPr="007767ED">
        <w:rPr>
          <w:rFonts w:eastAsia="Times New Roman"/>
          <w:color w:val="000000"/>
          <w:lang w:eastAsia="ru-RU"/>
        </w:rPr>
        <w:t xml:space="preserve"> правовых законов.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Различение права и закона может быть проведено с естественно-правовых и более широких позиций. Согласно классической точке зрения, отличительным признаком права является принцип формального равенства, то есть применение равного масштаба ко всем субъектам права.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Принцип формального равенства в правовом выражении представляет собой справедливость как правовое начало. Правовое, равное и справедливое - тождественные понятия. Правовые законы закрепляют справедливость, правовые требования и начала равенства, а не произвол властей и привилегии.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Отличительной чертой правового государства по сравнению с так называемым "государством законности" является разработка, принятие и реализация правовых законов, а не господство законов, легализующих произвол, бесправие и несправедливость.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Индивидуально-правовой компонент теории и практики правового государства состоит в утверждении правовой формы и правового характера взаимоотношений между публичной властью и гражданами.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 xml:space="preserve">Правовой характер взаимоотношений проявляется в связанности государства и граждан взаимными правами и обязанностями. При этом </w:t>
      </w:r>
      <w:proofErr w:type="spellStart"/>
      <w:r w:rsidRPr="007767ED">
        <w:rPr>
          <w:rFonts w:eastAsia="Times New Roman"/>
          <w:color w:val="000000"/>
          <w:lang w:eastAsia="ru-RU"/>
        </w:rPr>
        <w:t>правосубъектность</w:t>
      </w:r>
      <w:proofErr w:type="spellEnd"/>
      <w:r w:rsidRPr="007767ED">
        <w:rPr>
          <w:rFonts w:eastAsia="Times New Roman"/>
          <w:color w:val="000000"/>
          <w:lang w:eastAsia="ru-RU"/>
        </w:rPr>
        <w:t xml:space="preserve"> граждан, их права и свободы рассматриваются не как продукт воли и усмотрения публичной власти (дарованные вольности), а как объективно-складывающиеся в данном сообществе отношения, поддержание которых является обязанностью публичной власти.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Институциональный компонент правового государства включает в себя организационно-правовые факторы, призванные исключить монополизацию власти, то есть ее сосредоточение в руках одного лица, органа или социального слоя. Такими факторами являются: конституционно-правовой регламент государственной власти; разделение властей на законодательную, исполнительную и судебную; а также конституционно-правовой контроль за правомерностью нормативных актов и деятельностью всех властей.</w:t>
      </w:r>
    </w:p>
    <w:p w:rsidR="007767ED" w:rsidRPr="007767ED" w:rsidRDefault="007767ED" w:rsidP="007767ED">
      <w:pPr>
        <w:rPr>
          <w:rFonts w:eastAsia="Times New Roman"/>
          <w:b/>
          <w:bCs/>
          <w:color w:val="000000"/>
          <w:lang w:eastAsia="ru-RU"/>
        </w:rPr>
      </w:pP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b/>
          <w:bCs/>
          <w:color w:val="000000"/>
          <w:lang w:eastAsia="ru-RU"/>
        </w:rPr>
        <w:lastRenderedPageBreak/>
        <w:t>2. Гражданское общество и правовое государство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Понятие "гражданское общество" употребляется в двух значениях. Гражданское общество в широком смысле - это автономная и непосредственно не зависящая от государства сфера общественных отношений. Как таковое гражданское общество совместимо не только с демократическим, но и с авторитарным государством. Однако при этом происходит его частичное поглощение, причем наиболее полно - в условиях тоталитарного режима. Гражданское общество в подлинном и более узком смысле представляет собой цивилизованное (культурное) состояние общества, характерной чертой которого является равноправие личности, сообщества граждан и государства.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Гражданское общество формируют три начала: индивидуальное, коллективное и государственное. Силой, связывающей личность и общество, является государство. Последнее выделяется на определенном этапе развития общества и объединяет его членов в гражданское сообщество, закрепляя законодательно его структурные элементы: хозяйственные, экономические, семейно-родственные, культурно-правовые и другие отношения с участием граждан.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Становлению и развитию гражданского общества способствуют три фактора: правовой характер государства, культурное состояние общества и превращение подданных государства в свободных граждан. Основным препятствием к развитию гражданского общества является доминирование государства над обществом. Первенство государства, его верховенство по отношению к личности ведет к подчинению и разрушению гражданского общества. Доминирование государства проявляется в сокращении публичной сферы: массовых движений, партий, объединений, гражданских инициатив, и увеличении обязанностей индивида перед государством в ущерб правам и свободам гражданина.</w:t>
      </w:r>
    </w:p>
    <w:p w:rsidR="007767ED" w:rsidRPr="007767ED" w:rsidRDefault="007767ED" w:rsidP="007767ED">
      <w:pPr>
        <w:rPr>
          <w:rFonts w:eastAsia="Times New Roman"/>
          <w:color w:val="000000"/>
          <w:lang w:eastAsia="ru-RU"/>
        </w:rPr>
      </w:pPr>
      <w:r w:rsidRPr="007767ED">
        <w:rPr>
          <w:rFonts w:eastAsia="Times New Roman"/>
          <w:color w:val="000000"/>
          <w:lang w:eastAsia="ru-RU"/>
        </w:rPr>
        <w:t>В условиях демократии гражданское общество добивается децентрализации государственной власти за счет передачи части властных полномочий органам самоуправления и стремится осуществлять бесконфликтное взаимодействие с государством. В своем развитии гражданское общество воздействует на формирование и закрепление демократических институтов государственной власти, способствует реализации института прав человека, формирует открытые политические системы.</w:t>
      </w:r>
    </w:p>
    <w:p w:rsidR="00B92274" w:rsidRPr="007767ED" w:rsidRDefault="007767ED" w:rsidP="007767ED">
      <w:r w:rsidRPr="007767ED">
        <w:rPr>
          <w:rFonts w:eastAsia="Times New Roman"/>
          <w:color w:val="000000"/>
          <w:lang w:eastAsia="ru-RU"/>
        </w:rPr>
        <w:t xml:space="preserve">Современное гражданское общество неотделимо от правового государства, точно так же как правовое государство неотделимо от гражданского общества. Формирование гражданского общества представляет собой необходимое условие перехода к правовой государственности, равно как правовое государство является фактором, способствующим превращению общества в гражданское целое. Игнорирование этой закономерности проявляется в попытках </w:t>
      </w:r>
      <w:proofErr w:type="spellStart"/>
      <w:r w:rsidRPr="007767ED">
        <w:rPr>
          <w:rFonts w:eastAsia="Times New Roman"/>
          <w:color w:val="000000"/>
          <w:lang w:eastAsia="ru-RU"/>
        </w:rPr>
        <w:t>посттоталитарных</w:t>
      </w:r>
      <w:proofErr w:type="spellEnd"/>
      <w:r w:rsidRPr="007767ED">
        <w:rPr>
          <w:rFonts w:eastAsia="Times New Roman"/>
          <w:color w:val="000000"/>
          <w:lang w:eastAsia="ru-RU"/>
        </w:rPr>
        <w:t xml:space="preserve"> государств перейти к правовой государственности до создания гражданского общества. Однако подобный переход не может быть осуществлен в короткий срок, поскольку </w:t>
      </w:r>
      <w:r w:rsidRPr="007767ED">
        <w:rPr>
          <w:rFonts w:eastAsia="Times New Roman"/>
          <w:color w:val="000000"/>
          <w:lang w:eastAsia="ru-RU"/>
        </w:rPr>
        <w:lastRenderedPageBreak/>
        <w:t>форсирование этого процесса ведет к разрушительным экономическим и социально-политическим последствиям.</w:t>
      </w:r>
    </w:p>
    <w:sectPr w:rsidR="00B92274" w:rsidRPr="0077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5D"/>
    <w:rsid w:val="007767ED"/>
    <w:rsid w:val="0092725D"/>
    <w:rsid w:val="00B92274"/>
    <w:rsid w:val="00E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0412"/>
  <w15:chartTrackingRefBased/>
  <w15:docId w15:val="{3B13DAFF-0A11-4507-B29B-088BFEF4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7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пк-202</dc:creator>
  <cp:keywords/>
  <dc:description/>
  <cp:lastModifiedBy>пк-202</cp:lastModifiedBy>
  <cp:revision>2</cp:revision>
  <dcterms:created xsi:type="dcterms:W3CDTF">2021-11-10T12:10:00Z</dcterms:created>
  <dcterms:modified xsi:type="dcterms:W3CDTF">2021-11-10T12:16:00Z</dcterms:modified>
</cp:coreProperties>
</file>