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C3" w:rsidRPr="008A72C3" w:rsidRDefault="008A72C3" w:rsidP="008A72C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9"/>
          <w:szCs w:val="29"/>
          <w:lang w:eastAsia="ru-RU"/>
        </w:rPr>
      </w:pPr>
      <w:r w:rsidRPr="008A72C3">
        <w:rPr>
          <w:rFonts w:ascii="Arial" w:eastAsia="Times New Roman" w:hAnsi="Arial" w:cs="Arial"/>
          <w:b/>
          <w:bCs/>
          <w:sz w:val="29"/>
          <w:szCs w:val="29"/>
          <w:lang w:eastAsia="ru-RU"/>
        </w:rPr>
        <w:t>Качественные прилагательные</w:t>
      </w:r>
    </w:p>
    <w:p w:rsidR="008A72C3" w:rsidRPr="008A72C3" w:rsidRDefault="008A72C3" w:rsidP="008A72C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A72C3">
        <w:rPr>
          <w:rFonts w:ascii="Arial" w:eastAsia="Times New Roman" w:hAnsi="Arial" w:cs="Arial"/>
          <w:sz w:val="21"/>
          <w:szCs w:val="21"/>
          <w:lang w:eastAsia="ru-RU"/>
        </w:rPr>
        <w:t>Обозначают признак, который можно иметь в большей или меньшей степени.</w:t>
      </w:r>
    </w:p>
    <w:p w:rsidR="008A72C3" w:rsidRPr="008A72C3" w:rsidRDefault="008A72C3" w:rsidP="008A72C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A72C3">
        <w:rPr>
          <w:rFonts w:ascii="Arial" w:eastAsia="Times New Roman" w:hAnsi="Arial" w:cs="Arial"/>
          <w:sz w:val="21"/>
          <w:szCs w:val="21"/>
          <w:lang w:eastAsia="ru-RU"/>
        </w:rPr>
        <w:t>имеют следующие признаки:</w:t>
      </w:r>
    </w:p>
    <w:p w:rsidR="008A72C3" w:rsidRPr="008A72C3" w:rsidRDefault="008A72C3" w:rsidP="008A72C3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1"/>
          <w:szCs w:val="21"/>
          <w:lang w:eastAsia="ru-RU"/>
        </w:rPr>
      </w:pPr>
      <w:r w:rsidRPr="008A72C3">
        <w:rPr>
          <w:rFonts w:ascii="Arial" w:eastAsia="Times New Roman" w:hAnsi="Arial" w:cs="Arial"/>
          <w:sz w:val="21"/>
          <w:szCs w:val="21"/>
          <w:lang w:eastAsia="ru-RU"/>
        </w:rPr>
        <w:t>сочетаются с наречиями «очень» (и его синонимами) и «слишком» (</w:t>
      </w:r>
      <w:r w:rsidRPr="008A72C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очень большой</w:t>
      </w:r>
      <w:r w:rsidRPr="008A72C3">
        <w:rPr>
          <w:rFonts w:ascii="Arial" w:eastAsia="Times New Roman" w:hAnsi="Arial" w:cs="Arial"/>
          <w:sz w:val="21"/>
          <w:szCs w:val="21"/>
          <w:lang w:eastAsia="ru-RU"/>
        </w:rPr>
        <w:t>, </w:t>
      </w:r>
      <w:r w:rsidRPr="008A72C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слишком красивый</w:t>
      </w:r>
      <w:r w:rsidRPr="008A72C3">
        <w:rPr>
          <w:rFonts w:ascii="Arial" w:eastAsia="Times New Roman" w:hAnsi="Arial" w:cs="Arial"/>
          <w:sz w:val="21"/>
          <w:szCs w:val="21"/>
          <w:lang w:eastAsia="ru-RU"/>
        </w:rPr>
        <w:t>, </w:t>
      </w:r>
      <w:r w:rsidRPr="008A72C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чрезвычайно умный</w:t>
      </w:r>
      <w:r w:rsidRPr="008A72C3">
        <w:rPr>
          <w:rFonts w:ascii="Arial" w:eastAsia="Times New Roman" w:hAnsi="Arial" w:cs="Arial"/>
          <w:sz w:val="21"/>
          <w:szCs w:val="21"/>
          <w:lang w:eastAsia="ru-RU"/>
        </w:rPr>
        <w:t>).</w:t>
      </w:r>
    </w:p>
    <w:p w:rsidR="008A72C3" w:rsidRPr="008A72C3" w:rsidRDefault="008A72C3" w:rsidP="008A72C3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1"/>
          <w:szCs w:val="21"/>
          <w:lang w:eastAsia="ru-RU"/>
        </w:rPr>
      </w:pPr>
      <w:r w:rsidRPr="008A72C3">
        <w:rPr>
          <w:rFonts w:ascii="Arial" w:eastAsia="Times New Roman" w:hAnsi="Arial" w:cs="Arial"/>
          <w:sz w:val="21"/>
          <w:szCs w:val="21"/>
          <w:lang w:eastAsia="ru-RU"/>
        </w:rPr>
        <w:t>из качественных прилагательных возможно образовать</w:t>
      </w:r>
    </w:p>
    <w:p w:rsidR="008A72C3" w:rsidRPr="008A72C3" w:rsidRDefault="008A72C3" w:rsidP="008A72C3">
      <w:pPr>
        <w:numPr>
          <w:ilvl w:val="1"/>
          <w:numId w:val="3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21"/>
          <w:szCs w:val="21"/>
          <w:lang w:eastAsia="ru-RU"/>
        </w:rPr>
      </w:pPr>
      <w:r w:rsidRPr="008A72C3">
        <w:rPr>
          <w:rFonts w:ascii="Arial" w:eastAsia="Times New Roman" w:hAnsi="Arial" w:cs="Arial"/>
          <w:sz w:val="21"/>
          <w:szCs w:val="21"/>
          <w:lang w:eastAsia="ru-RU"/>
        </w:rPr>
        <w:t>сложное прилагательное путём повтора (</w:t>
      </w:r>
      <w:r w:rsidRPr="008A72C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вкусный-вкусный</w:t>
      </w:r>
      <w:r w:rsidRPr="008A72C3">
        <w:rPr>
          <w:rFonts w:ascii="Arial" w:eastAsia="Times New Roman" w:hAnsi="Arial" w:cs="Arial"/>
          <w:sz w:val="21"/>
          <w:szCs w:val="21"/>
          <w:lang w:eastAsia="ru-RU"/>
        </w:rPr>
        <w:t>, </w:t>
      </w:r>
      <w:r w:rsidRPr="008A72C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большой-большой</w:t>
      </w:r>
      <w:r w:rsidRPr="008A72C3">
        <w:rPr>
          <w:rFonts w:ascii="Arial" w:eastAsia="Times New Roman" w:hAnsi="Arial" w:cs="Arial"/>
          <w:sz w:val="21"/>
          <w:szCs w:val="21"/>
          <w:lang w:eastAsia="ru-RU"/>
        </w:rPr>
        <w:t>).</w:t>
      </w:r>
    </w:p>
    <w:p w:rsidR="008A72C3" w:rsidRPr="008A72C3" w:rsidRDefault="008A72C3" w:rsidP="008A72C3">
      <w:pPr>
        <w:numPr>
          <w:ilvl w:val="1"/>
          <w:numId w:val="3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21"/>
          <w:szCs w:val="21"/>
          <w:lang w:eastAsia="ru-RU"/>
        </w:rPr>
      </w:pPr>
      <w:r w:rsidRPr="008A72C3">
        <w:rPr>
          <w:rFonts w:ascii="Arial" w:eastAsia="Times New Roman" w:hAnsi="Arial" w:cs="Arial"/>
          <w:sz w:val="21"/>
          <w:szCs w:val="21"/>
          <w:lang w:eastAsia="ru-RU"/>
        </w:rPr>
        <w:t>однокоренное прилагательное с приставкой </w:t>
      </w:r>
      <w:proofErr w:type="spellStart"/>
      <w:r w:rsidRPr="008A72C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не-</w:t>
      </w:r>
      <w:proofErr w:type="spellEnd"/>
      <w:r w:rsidRPr="008A72C3">
        <w:rPr>
          <w:rFonts w:ascii="Arial" w:eastAsia="Times New Roman" w:hAnsi="Arial" w:cs="Arial"/>
          <w:sz w:val="21"/>
          <w:szCs w:val="21"/>
          <w:lang w:eastAsia="ru-RU"/>
        </w:rPr>
        <w:t> (</w:t>
      </w:r>
      <w:r w:rsidRPr="008A72C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неглупый</w:t>
      </w:r>
      <w:r w:rsidRPr="008A72C3">
        <w:rPr>
          <w:rFonts w:ascii="Arial" w:eastAsia="Times New Roman" w:hAnsi="Arial" w:cs="Arial"/>
          <w:sz w:val="21"/>
          <w:szCs w:val="21"/>
          <w:lang w:eastAsia="ru-RU"/>
        </w:rPr>
        <w:t>, </w:t>
      </w:r>
      <w:r w:rsidRPr="008A72C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некрасивый</w:t>
      </w:r>
      <w:r w:rsidRPr="008A72C3">
        <w:rPr>
          <w:rFonts w:ascii="Arial" w:eastAsia="Times New Roman" w:hAnsi="Arial" w:cs="Arial"/>
          <w:sz w:val="21"/>
          <w:szCs w:val="21"/>
          <w:lang w:eastAsia="ru-RU"/>
        </w:rPr>
        <w:t>).</w:t>
      </w:r>
    </w:p>
    <w:p w:rsidR="008A72C3" w:rsidRPr="008A72C3" w:rsidRDefault="008A72C3" w:rsidP="008A72C3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1"/>
          <w:szCs w:val="21"/>
          <w:lang w:eastAsia="ru-RU"/>
        </w:rPr>
      </w:pPr>
      <w:r w:rsidRPr="008A72C3">
        <w:rPr>
          <w:rFonts w:ascii="Arial" w:eastAsia="Times New Roman" w:hAnsi="Arial" w:cs="Arial"/>
          <w:sz w:val="21"/>
          <w:szCs w:val="21"/>
          <w:lang w:eastAsia="ru-RU"/>
        </w:rPr>
        <w:t>имеют </w:t>
      </w:r>
      <w:hyperlink r:id="rId5" w:tooltip="Антоним" w:history="1">
        <w:r w:rsidRPr="008A72C3">
          <w:rPr>
            <w:rFonts w:ascii="Arial" w:eastAsia="Times New Roman" w:hAnsi="Arial" w:cs="Arial"/>
            <w:sz w:val="21"/>
            <w:szCs w:val="21"/>
            <w:lang w:eastAsia="ru-RU"/>
          </w:rPr>
          <w:t>антоним</w:t>
        </w:r>
      </w:hyperlink>
      <w:r w:rsidRPr="008A72C3">
        <w:rPr>
          <w:rFonts w:ascii="Arial" w:eastAsia="Times New Roman" w:hAnsi="Arial" w:cs="Arial"/>
          <w:sz w:val="21"/>
          <w:szCs w:val="21"/>
          <w:lang w:eastAsia="ru-RU"/>
        </w:rPr>
        <w:t> (</w:t>
      </w:r>
      <w:r w:rsidRPr="008A72C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глупый — умный</w:t>
      </w:r>
      <w:r w:rsidRPr="008A72C3">
        <w:rPr>
          <w:rFonts w:ascii="Arial" w:eastAsia="Times New Roman" w:hAnsi="Arial" w:cs="Arial"/>
          <w:sz w:val="21"/>
          <w:szCs w:val="21"/>
          <w:lang w:eastAsia="ru-RU"/>
        </w:rPr>
        <w:t>).</w:t>
      </w:r>
    </w:p>
    <w:p w:rsidR="008A72C3" w:rsidRPr="008A72C3" w:rsidRDefault="008A72C3" w:rsidP="008A72C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A72C3">
        <w:rPr>
          <w:rFonts w:ascii="Arial" w:eastAsia="Times New Roman" w:hAnsi="Arial" w:cs="Arial"/>
          <w:sz w:val="21"/>
          <w:szCs w:val="21"/>
          <w:lang w:eastAsia="ru-RU"/>
        </w:rPr>
        <w:t>Некоторые качественные прилагательные не удовлетворяют всем вышеприведённым признакам.</w:t>
      </w:r>
    </w:p>
    <w:p w:rsidR="008A72C3" w:rsidRPr="008A72C3" w:rsidRDefault="008A72C3" w:rsidP="008A72C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A72C3">
        <w:rPr>
          <w:rFonts w:ascii="Arial" w:eastAsia="Times New Roman" w:hAnsi="Arial" w:cs="Arial"/>
          <w:sz w:val="21"/>
          <w:szCs w:val="21"/>
          <w:lang w:eastAsia="ru-RU"/>
        </w:rPr>
        <w:t>Большинство качественных прилагательных, и только они, имеют две формы: полную (</w:t>
      </w:r>
      <w:r w:rsidRPr="008A72C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умный</w:t>
      </w:r>
      <w:r w:rsidRPr="008A72C3">
        <w:rPr>
          <w:rFonts w:ascii="Arial" w:eastAsia="Times New Roman" w:hAnsi="Arial" w:cs="Arial"/>
          <w:sz w:val="21"/>
          <w:szCs w:val="21"/>
          <w:lang w:eastAsia="ru-RU"/>
        </w:rPr>
        <w:t>, </w:t>
      </w:r>
      <w:r w:rsidRPr="008A72C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вкусный</w:t>
      </w:r>
      <w:r w:rsidRPr="008A72C3">
        <w:rPr>
          <w:rFonts w:ascii="Arial" w:eastAsia="Times New Roman" w:hAnsi="Arial" w:cs="Arial"/>
          <w:sz w:val="21"/>
          <w:szCs w:val="21"/>
          <w:lang w:eastAsia="ru-RU"/>
        </w:rPr>
        <w:t>) и </w:t>
      </w:r>
      <w:hyperlink r:id="rId6" w:tooltip="Краткая форма прилагательного" w:history="1">
        <w:r w:rsidRPr="008A72C3">
          <w:rPr>
            <w:rFonts w:ascii="Arial" w:eastAsia="Times New Roman" w:hAnsi="Arial" w:cs="Arial"/>
            <w:sz w:val="21"/>
            <w:szCs w:val="21"/>
            <w:lang w:eastAsia="ru-RU"/>
          </w:rPr>
          <w:t>краткую</w:t>
        </w:r>
      </w:hyperlink>
      <w:r w:rsidRPr="008A72C3">
        <w:rPr>
          <w:rFonts w:ascii="Arial" w:eastAsia="Times New Roman" w:hAnsi="Arial" w:cs="Arial"/>
          <w:sz w:val="21"/>
          <w:szCs w:val="21"/>
          <w:lang w:eastAsia="ru-RU"/>
        </w:rPr>
        <w:t> (</w:t>
      </w:r>
      <w:r w:rsidRPr="008A72C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умён</w:t>
      </w:r>
      <w:r w:rsidRPr="008A72C3">
        <w:rPr>
          <w:rFonts w:ascii="Arial" w:eastAsia="Times New Roman" w:hAnsi="Arial" w:cs="Arial"/>
          <w:sz w:val="21"/>
          <w:szCs w:val="21"/>
          <w:lang w:eastAsia="ru-RU"/>
        </w:rPr>
        <w:t>, </w:t>
      </w:r>
      <w:r w:rsidRPr="008A72C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вкусен</w:t>
      </w:r>
      <w:r w:rsidRPr="008A72C3">
        <w:rPr>
          <w:rFonts w:ascii="Arial" w:eastAsia="Times New Roman" w:hAnsi="Arial" w:cs="Arial"/>
          <w:sz w:val="21"/>
          <w:szCs w:val="21"/>
          <w:lang w:eastAsia="ru-RU"/>
        </w:rPr>
        <w:t>). Полная форма изменяется по числам, родам и падежам. Краткая форма — только по родам и числам. В предложении краткая форма употребляется как </w:t>
      </w:r>
      <w:hyperlink r:id="rId7" w:tooltip="Сказуемое" w:history="1">
        <w:r w:rsidRPr="008A72C3">
          <w:rPr>
            <w:rFonts w:ascii="Arial" w:eastAsia="Times New Roman" w:hAnsi="Arial" w:cs="Arial"/>
            <w:sz w:val="21"/>
            <w:szCs w:val="21"/>
            <w:lang w:eastAsia="ru-RU"/>
          </w:rPr>
          <w:t>сказуемое</w:t>
        </w:r>
      </w:hyperlink>
      <w:r w:rsidRPr="008A72C3">
        <w:rPr>
          <w:rFonts w:ascii="Arial" w:eastAsia="Times New Roman" w:hAnsi="Arial" w:cs="Arial"/>
          <w:sz w:val="21"/>
          <w:szCs w:val="21"/>
          <w:lang w:eastAsia="ru-RU"/>
        </w:rPr>
        <w:t>, а полная — обычно как </w:t>
      </w:r>
      <w:hyperlink r:id="rId8" w:tooltip="Определение (лингвистика)" w:history="1">
        <w:r w:rsidRPr="008A72C3">
          <w:rPr>
            <w:rFonts w:ascii="Arial" w:eastAsia="Times New Roman" w:hAnsi="Arial" w:cs="Arial"/>
            <w:sz w:val="21"/>
            <w:szCs w:val="21"/>
            <w:lang w:eastAsia="ru-RU"/>
          </w:rPr>
          <w:t>определение</w:t>
        </w:r>
      </w:hyperlink>
      <w:r w:rsidRPr="008A72C3">
        <w:rPr>
          <w:rFonts w:ascii="Arial" w:eastAsia="Times New Roman" w:hAnsi="Arial" w:cs="Arial"/>
          <w:sz w:val="21"/>
          <w:szCs w:val="21"/>
          <w:lang w:eastAsia="ru-RU"/>
        </w:rPr>
        <w:t>. Некоторые качественные прилагательные не имеют краткой формы (</w:t>
      </w:r>
      <w:r w:rsidRPr="008A72C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дружеский</w:t>
      </w:r>
      <w:r w:rsidRPr="008A72C3">
        <w:rPr>
          <w:rFonts w:ascii="Arial" w:eastAsia="Times New Roman" w:hAnsi="Arial" w:cs="Arial"/>
          <w:sz w:val="21"/>
          <w:szCs w:val="21"/>
          <w:lang w:eastAsia="ru-RU"/>
        </w:rPr>
        <w:t>, </w:t>
      </w:r>
      <w:r w:rsidRPr="008A72C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разлюбезный</w:t>
      </w:r>
      <w:r w:rsidRPr="008A72C3">
        <w:rPr>
          <w:rFonts w:ascii="Arial" w:eastAsia="Times New Roman" w:hAnsi="Arial" w:cs="Arial"/>
          <w:sz w:val="21"/>
          <w:szCs w:val="21"/>
          <w:lang w:eastAsia="ru-RU"/>
        </w:rPr>
        <w:t>)</w:t>
      </w:r>
      <w:hyperlink r:id="rId9" w:anchor="cite_note-1" w:history="1">
        <w:r w:rsidRPr="008A72C3">
          <w:rPr>
            <w:rFonts w:ascii="Arial" w:eastAsia="Times New Roman" w:hAnsi="Arial" w:cs="Arial"/>
            <w:sz w:val="17"/>
            <w:szCs w:val="17"/>
            <w:vertAlign w:val="superscript"/>
            <w:lang w:eastAsia="ru-RU"/>
          </w:rPr>
          <w:t>[1]</w:t>
        </w:r>
      </w:hyperlink>
      <w:r w:rsidRPr="008A72C3">
        <w:rPr>
          <w:rFonts w:ascii="Arial" w:eastAsia="Times New Roman" w:hAnsi="Arial" w:cs="Arial"/>
          <w:sz w:val="21"/>
          <w:szCs w:val="21"/>
          <w:lang w:eastAsia="ru-RU"/>
        </w:rPr>
        <w:t>. Другие, наоборот, не имеют полной формы (</w:t>
      </w:r>
      <w:r w:rsidRPr="008A72C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рад, горазд, должен, надобен</w:t>
      </w:r>
      <w:r w:rsidRPr="008A72C3">
        <w:rPr>
          <w:rFonts w:ascii="Arial" w:eastAsia="Times New Roman" w:hAnsi="Arial" w:cs="Arial"/>
          <w:sz w:val="21"/>
          <w:szCs w:val="21"/>
          <w:lang w:eastAsia="ru-RU"/>
        </w:rPr>
        <w:t>)</w:t>
      </w:r>
      <w:hyperlink r:id="rId10" w:anchor="cite_note-2" w:history="1">
        <w:r w:rsidRPr="008A72C3">
          <w:rPr>
            <w:rFonts w:ascii="Arial" w:eastAsia="Times New Roman" w:hAnsi="Arial" w:cs="Arial"/>
            <w:sz w:val="17"/>
            <w:szCs w:val="17"/>
            <w:vertAlign w:val="superscript"/>
            <w:lang w:eastAsia="ru-RU"/>
          </w:rPr>
          <w:t>[2]</w:t>
        </w:r>
      </w:hyperlink>
    </w:p>
    <w:p w:rsidR="008A72C3" w:rsidRPr="008A72C3" w:rsidRDefault="008A72C3" w:rsidP="008A72C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A72C3">
        <w:rPr>
          <w:rFonts w:ascii="Arial" w:eastAsia="Times New Roman" w:hAnsi="Arial" w:cs="Arial"/>
          <w:sz w:val="21"/>
          <w:szCs w:val="21"/>
          <w:lang w:eastAsia="ru-RU"/>
        </w:rPr>
        <w:t>Существуют три </w:t>
      </w:r>
      <w:hyperlink r:id="rId11" w:tooltip="Степень сравнения" w:history="1">
        <w:r w:rsidRPr="008A72C3">
          <w:rPr>
            <w:rFonts w:ascii="Arial" w:eastAsia="Times New Roman" w:hAnsi="Arial" w:cs="Arial"/>
            <w:b/>
            <w:bCs/>
            <w:sz w:val="21"/>
            <w:szCs w:val="21"/>
            <w:lang w:eastAsia="ru-RU"/>
          </w:rPr>
          <w:t>степени сравнения</w:t>
        </w:r>
      </w:hyperlink>
      <w:r w:rsidRPr="008A72C3">
        <w:rPr>
          <w:rFonts w:ascii="Arial" w:eastAsia="Times New Roman" w:hAnsi="Arial" w:cs="Arial"/>
          <w:sz w:val="21"/>
          <w:szCs w:val="21"/>
          <w:lang w:eastAsia="ru-RU"/>
        </w:rPr>
        <w:t> качественных прилагательных: </w:t>
      </w:r>
      <w:hyperlink r:id="rId12" w:tooltip="Положительная степень (страница отсутствует)" w:history="1">
        <w:r w:rsidRPr="008A72C3">
          <w:rPr>
            <w:rFonts w:ascii="Arial" w:eastAsia="Times New Roman" w:hAnsi="Arial" w:cs="Arial"/>
            <w:b/>
            <w:bCs/>
            <w:sz w:val="21"/>
            <w:szCs w:val="21"/>
            <w:lang w:eastAsia="ru-RU"/>
          </w:rPr>
          <w:t>положительная</w:t>
        </w:r>
      </w:hyperlink>
      <w:r w:rsidRPr="008A72C3">
        <w:rPr>
          <w:rFonts w:ascii="Arial" w:eastAsia="Times New Roman" w:hAnsi="Arial" w:cs="Arial"/>
          <w:sz w:val="21"/>
          <w:szCs w:val="21"/>
          <w:lang w:eastAsia="ru-RU"/>
        </w:rPr>
        <w:t> (</w:t>
      </w:r>
      <w:r w:rsidRPr="008A72C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красивый</w:t>
      </w:r>
      <w:r w:rsidRPr="008A72C3">
        <w:rPr>
          <w:rFonts w:ascii="Arial" w:eastAsia="Times New Roman" w:hAnsi="Arial" w:cs="Arial"/>
          <w:sz w:val="21"/>
          <w:szCs w:val="21"/>
          <w:lang w:eastAsia="ru-RU"/>
        </w:rPr>
        <w:t>), </w:t>
      </w:r>
      <w:hyperlink r:id="rId13" w:tooltip="Сравнительная степень" w:history="1">
        <w:r w:rsidRPr="008A72C3">
          <w:rPr>
            <w:rFonts w:ascii="Arial" w:eastAsia="Times New Roman" w:hAnsi="Arial" w:cs="Arial"/>
            <w:b/>
            <w:bCs/>
            <w:sz w:val="21"/>
            <w:szCs w:val="21"/>
            <w:lang w:eastAsia="ru-RU"/>
          </w:rPr>
          <w:t>сравнительная</w:t>
        </w:r>
      </w:hyperlink>
      <w:r w:rsidRPr="008A72C3">
        <w:rPr>
          <w:rFonts w:ascii="Arial" w:eastAsia="Times New Roman" w:hAnsi="Arial" w:cs="Arial"/>
          <w:sz w:val="21"/>
          <w:szCs w:val="21"/>
          <w:lang w:eastAsia="ru-RU"/>
        </w:rPr>
        <w:t> (</w:t>
      </w:r>
      <w:r w:rsidRPr="008A72C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красивее</w:t>
      </w:r>
      <w:r w:rsidRPr="008A72C3">
        <w:rPr>
          <w:rFonts w:ascii="Arial" w:eastAsia="Times New Roman" w:hAnsi="Arial" w:cs="Arial"/>
          <w:sz w:val="21"/>
          <w:szCs w:val="21"/>
          <w:lang w:eastAsia="ru-RU"/>
        </w:rPr>
        <w:t>) и </w:t>
      </w:r>
      <w:hyperlink r:id="rId14" w:tooltip="Превосходная степень" w:history="1">
        <w:r w:rsidRPr="008A72C3">
          <w:rPr>
            <w:rFonts w:ascii="Arial" w:eastAsia="Times New Roman" w:hAnsi="Arial" w:cs="Arial"/>
            <w:b/>
            <w:bCs/>
            <w:sz w:val="21"/>
            <w:szCs w:val="21"/>
            <w:lang w:eastAsia="ru-RU"/>
          </w:rPr>
          <w:t>превосходная</w:t>
        </w:r>
      </w:hyperlink>
      <w:r w:rsidRPr="008A72C3">
        <w:rPr>
          <w:rFonts w:ascii="Arial" w:eastAsia="Times New Roman" w:hAnsi="Arial" w:cs="Arial"/>
          <w:sz w:val="21"/>
          <w:szCs w:val="21"/>
          <w:lang w:eastAsia="ru-RU"/>
        </w:rPr>
        <w:t> (</w:t>
      </w:r>
      <w:r w:rsidRPr="008A72C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красивейший</w:t>
      </w:r>
      <w:r w:rsidRPr="008A72C3">
        <w:rPr>
          <w:rFonts w:ascii="Arial" w:eastAsia="Times New Roman" w:hAnsi="Arial" w:cs="Arial"/>
          <w:sz w:val="21"/>
          <w:szCs w:val="21"/>
          <w:lang w:eastAsia="ru-RU"/>
        </w:rPr>
        <w:t>).</w:t>
      </w:r>
    </w:p>
    <w:p w:rsidR="008A72C3" w:rsidRPr="008A72C3" w:rsidRDefault="008A72C3" w:rsidP="008A72C3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1"/>
          <w:szCs w:val="21"/>
          <w:lang w:eastAsia="ru-RU"/>
        </w:rPr>
      </w:pPr>
      <w:r w:rsidRPr="008A72C3">
        <w:rPr>
          <w:rFonts w:ascii="Arial" w:eastAsia="Times New Roman" w:hAnsi="Arial" w:cs="Arial"/>
          <w:sz w:val="21"/>
          <w:szCs w:val="21"/>
          <w:lang w:eastAsia="ru-RU"/>
        </w:rPr>
        <w:t>положительная степень обозначает, что предмет (группа предметов) обладает неким признаком (</w:t>
      </w:r>
      <w:r w:rsidRPr="008A72C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красивый дом</w:t>
      </w:r>
      <w:r w:rsidRPr="008A72C3">
        <w:rPr>
          <w:rFonts w:ascii="Arial" w:eastAsia="Times New Roman" w:hAnsi="Arial" w:cs="Arial"/>
          <w:sz w:val="21"/>
          <w:szCs w:val="21"/>
          <w:lang w:eastAsia="ru-RU"/>
        </w:rPr>
        <w:t>)</w:t>
      </w:r>
    </w:p>
    <w:p w:rsidR="008A72C3" w:rsidRPr="008A72C3" w:rsidRDefault="008A72C3" w:rsidP="008A72C3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1"/>
          <w:szCs w:val="21"/>
          <w:lang w:eastAsia="ru-RU"/>
        </w:rPr>
      </w:pPr>
      <w:r w:rsidRPr="008A72C3">
        <w:rPr>
          <w:rFonts w:ascii="Arial" w:eastAsia="Times New Roman" w:hAnsi="Arial" w:cs="Arial"/>
          <w:sz w:val="21"/>
          <w:szCs w:val="21"/>
          <w:lang w:eastAsia="ru-RU"/>
        </w:rPr>
        <w:t>сравнительная степень обозначает, что признак у одного предмета (предметов) выражен сильнее, чем у другого предмета (предметов) (</w:t>
      </w:r>
      <w:r w:rsidRPr="008A72C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лев </w:t>
      </w:r>
      <w:r w:rsidRPr="008A72C3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больше</w:t>
      </w:r>
      <w:r w:rsidRPr="008A72C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, чем волк</w:t>
      </w:r>
      <w:r w:rsidRPr="008A72C3">
        <w:rPr>
          <w:rFonts w:ascii="Arial" w:eastAsia="Times New Roman" w:hAnsi="Arial" w:cs="Arial"/>
          <w:sz w:val="21"/>
          <w:szCs w:val="21"/>
          <w:lang w:eastAsia="ru-RU"/>
        </w:rPr>
        <w:t>) или же чем у того же предмета (предметов) в другое время («впредь буду </w:t>
      </w:r>
      <w:r w:rsidRPr="008A72C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умнее</w:t>
      </w:r>
      <w:r w:rsidRPr="008A72C3">
        <w:rPr>
          <w:rFonts w:ascii="Arial" w:eastAsia="Times New Roman" w:hAnsi="Arial" w:cs="Arial"/>
          <w:sz w:val="21"/>
          <w:szCs w:val="21"/>
          <w:lang w:eastAsia="ru-RU"/>
        </w:rPr>
        <w:t>»).</w:t>
      </w:r>
    </w:p>
    <w:p w:rsidR="008A72C3" w:rsidRPr="008A72C3" w:rsidRDefault="008A72C3" w:rsidP="008A72C3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1"/>
          <w:szCs w:val="21"/>
          <w:lang w:eastAsia="ru-RU"/>
        </w:rPr>
      </w:pPr>
      <w:r w:rsidRPr="008A72C3">
        <w:rPr>
          <w:rFonts w:ascii="Arial" w:eastAsia="Times New Roman" w:hAnsi="Arial" w:cs="Arial"/>
          <w:sz w:val="21"/>
          <w:szCs w:val="21"/>
          <w:lang w:eastAsia="ru-RU"/>
        </w:rPr>
        <w:t>превосходная степень обозначает, что предмет (набор предметов) обладает неким признаком в большей степени, чем все остальные предметы той же группы (</w:t>
      </w:r>
      <w:r w:rsidRPr="008A72C3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сильнейший</w:t>
      </w:r>
      <w:r w:rsidRPr="008A72C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 футболист в нашей команде</w:t>
      </w:r>
      <w:r w:rsidRPr="008A72C3">
        <w:rPr>
          <w:rFonts w:ascii="Arial" w:eastAsia="Times New Roman" w:hAnsi="Arial" w:cs="Arial"/>
          <w:sz w:val="21"/>
          <w:szCs w:val="21"/>
          <w:lang w:eastAsia="ru-RU"/>
        </w:rPr>
        <w:t>; </w:t>
      </w:r>
      <w:r w:rsidRPr="008A72C3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лучший</w:t>
      </w:r>
      <w:r w:rsidRPr="008A72C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 хирург в стране</w:t>
      </w:r>
      <w:r w:rsidRPr="008A72C3">
        <w:rPr>
          <w:rFonts w:ascii="Arial" w:eastAsia="Times New Roman" w:hAnsi="Arial" w:cs="Arial"/>
          <w:sz w:val="21"/>
          <w:szCs w:val="21"/>
          <w:lang w:eastAsia="ru-RU"/>
        </w:rPr>
        <w:t>).</w:t>
      </w:r>
    </w:p>
    <w:p w:rsidR="008A72C3" w:rsidRPr="008A72C3" w:rsidRDefault="008A72C3" w:rsidP="008A72C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A72C3">
        <w:rPr>
          <w:rFonts w:ascii="Arial" w:eastAsia="Times New Roman" w:hAnsi="Arial" w:cs="Arial"/>
          <w:sz w:val="21"/>
          <w:szCs w:val="21"/>
          <w:lang w:eastAsia="ru-RU"/>
        </w:rPr>
        <w:t>Степень сравнения может выражаться не одним словом, а несколькими (</w:t>
      </w:r>
      <w:r w:rsidRPr="008A72C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более умный, самый красивый</w:t>
      </w:r>
      <w:r w:rsidRPr="008A72C3">
        <w:rPr>
          <w:rFonts w:ascii="Arial" w:eastAsia="Times New Roman" w:hAnsi="Arial" w:cs="Arial"/>
          <w:sz w:val="21"/>
          <w:szCs w:val="21"/>
          <w:lang w:eastAsia="ru-RU"/>
        </w:rPr>
        <w:t>). В таком случае говорят о </w:t>
      </w:r>
      <w:r w:rsidRPr="008A72C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составной</w:t>
      </w:r>
      <w:r w:rsidRPr="008A72C3">
        <w:rPr>
          <w:rFonts w:ascii="Arial" w:eastAsia="Times New Roman" w:hAnsi="Arial" w:cs="Arial"/>
          <w:sz w:val="21"/>
          <w:szCs w:val="21"/>
          <w:lang w:eastAsia="ru-RU"/>
        </w:rPr>
        <w:t> или </w:t>
      </w:r>
      <w:r w:rsidRPr="008A72C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аналитической</w:t>
      </w:r>
      <w:r w:rsidRPr="008A72C3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8A72C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форме</w:t>
      </w:r>
      <w:r w:rsidRPr="008A72C3">
        <w:rPr>
          <w:rFonts w:ascii="Arial" w:eastAsia="Times New Roman" w:hAnsi="Arial" w:cs="Arial"/>
          <w:sz w:val="21"/>
          <w:szCs w:val="21"/>
          <w:lang w:eastAsia="ru-RU"/>
        </w:rPr>
        <w:t>. Если степень сравнения выражается одним словом, как во всех примерах из предыдущего абзаца, форма называется </w:t>
      </w:r>
      <w:r w:rsidRPr="008A72C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простой</w:t>
      </w:r>
      <w:r w:rsidRPr="008A72C3">
        <w:rPr>
          <w:rFonts w:ascii="Arial" w:eastAsia="Times New Roman" w:hAnsi="Arial" w:cs="Arial"/>
          <w:sz w:val="21"/>
          <w:szCs w:val="21"/>
          <w:lang w:eastAsia="ru-RU"/>
        </w:rPr>
        <w:t>, или </w:t>
      </w:r>
      <w:r w:rsidRPr="008A72C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синтетической</w:t>
      </w:r>
      <w:r w:rsidRPr="008A72C3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8A72C3" w:rsidRPr="008A72C3" w:rsidRDefault="008A72C3" w:rsidP="008A72C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A72C3">
        <w:rPr>
          <w:rFonts w:ascii="Arial" w:eastAsia="Times New Roman" w:hAnsi="Arial" w:cs="Arial"/>
          <w:sz w:val="21"/>
          <w:szCs w:val="21"/>
          <w:lang w:eastAsia="ru-RU"/>
        </w:rPr>
        <w:t>Прилагательные, не являющиеся качественными, не имеют ни сравнительной, ни превосходной степени.</w:t>
      </w:r>
    </w:p>
    <w:p w:rsidR="008A72C3" w:rsidRPr="008A72C3" w:rsidRDefault="008A72C3" w:rsidP="008A72C3">
      <w:pPr>
        <w:pBdr>
          <w:bottom w:val="single" w:sz="6" w:space="31" w:color="A2A9B1"/>
        </w:pBd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8A72C3">
        <w:rPr>
          <w:rFonts w:ascii="Georgia" w:eastAsia="Times New Roman" w:hAnsi="Georgia" w:cs="Times New Roman"/>
          <w:sz w:val="36"/>
          <w:szCs w:val="36"/>
          <w:lang w:eastAsia="ru-RU"/>
        </w:rPr>
        <w:t>Склонение имён прилагательных</w:t>
      </w:r>
    </w:p>
    <w:p w:rsidR="008A72C3" w:rsidRPr="008A72C3" w:rsidRDefault="008A72C3" w:rsidP="008A72C3">
      <w:pPr>
        <w:pBdr>
          <w:bottom w:val="single" w:sz="6" w:space="31" w:color="A2A9B1"/>
        </w:pBd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8A72C3">
        <w:rPr>
          <w:rFonts w:ascii="Arial" w:eastAsia="Times New Roman" w:hAnsi="Arial" w:cs="Arial"/>
          <w:sz w:val="21"/>
          <w:szCs w:val="21"/>
          <w:lang w:eastAsia="ru-RU"/>
        </w:rPr>
        <w:t>Прилагательные склоняются по падежам и изменяются по числам, в единственном числе изменяются также по родам. Исключение составляют краткие прилагательные и прилагательные в сравнительной степени: они не склоняются. Кроме того, есть некото</w:t>
      </w:r>
      <w:bookmarkStart w:id="0" w:name="_GoBack"/>
      <w:bookmarkEnd w:id="0"/>
      <w:r w:rsidRPr="008A72C3">
        <w:rPr>
          <w:rFonts w:ascii="Arial" w:eastAsia="Times New Roman" w:hAnsi="Arial" w:cs="Arial"/>
          <w:sz w:val="21"/>
          <w:szCs w:val="21"/>
          <w:lang w:eastAsia="ru-RU"/>
        </w:rPr>
        <w:t>рое количество несклоняемых прилагательных: </w:t>
      </w:r>
      <w:proofErr w:type="spellStart"/>
      <w:r w:rsidRPr="008A72C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коми</w:t>
      </w:r>
      <w:proofErr w:type="spellEnd"/>
      <w:r w:rsidRPr="008A72C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народ</w:t>
      </w:r>
      <w:r w:rsidRPr="008A72C3">
        <w:rPr>
          <w:rFonts w:ascii="Arial" w:eastAsia="Times New Roman" w:hAnsi="Arial" w:cs="Arial"/>
          <w:sz w:val="21"/>
          <w:szCs w:val="21"/>
          <w:lang w:eastAsia="ru-RU"/>
        </w:rPr>
        <w:t>, </w:t>
      </w:r>
      <w:r w:rsidRPr="008A72C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цвет хаки</w:t>
      </w:r>
      <w:r w:rsidRPr="008A72C3">
        <w:rPr>
          <w:rFonts w:ascii="Arial" w:eastAsia="Times New Roman" w:hAnsi="Arial" w:cs="Arial"/>
          <w:sz w:val="21"/>
          <w:szCs w:val="21"/>
          <w:lang w:eastAsia="ru-RU"/>
        </w:rPr>
        <w:t>, </w:t>
      </w:r>
      <w:r w:rsidRPr="008A72C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вес брутто</w:t>
      </w:r>
      <w:r w:rsidRPr="008A72C3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8A72C3" w:rsidRPr="008A72C3" w:rsidRDefault="008A72C3" w:rsidP="008A72C3">
      <w:pPr>
        <w:pBdr>
          <w:bottom w:val="single" w:sz="6" w:space="31" w:color="A2A9B1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21"/>
          <w:szCs w:val="21"/>
          <w:lang w:eastAsia="ru-RU"/>
        </w:rPr>
      </w:pPr>
      <w:r w:rsidRPr="008A72C3">
        <w:rPr>
          <w:rFonts w:ascii="Arial" w:eastAsia="Times New Roman" w:hAnsi="Arial" w:cs="Arial"/>
          <w:sz w:val="21"/>
          <w:szCs w:val="21"/>
          <w:lang w:eastAsia="ru-RU"/>
        </w:rPr>
        <w:t>Род, падеж и число склоняемого прилагательного зависят от соответствующих характеристик существительного, с которым оно </w:t>
      </w:r>
      <w:hyperlink r:id="rId15" w:tooltip="Согласование (лингвистика)" w:history="1">
        <w:r w:rsidRPr="008A72C3">
          <w:rPr>
            <w:rFonts w:ascii="Arial" w:eastAsia="Times New Roman" w:hAnsi="Arial" w:cs="Arial"/>
            <w:sz w:val="21"/>
            <w:szCs w:val="21"/>
            <w:lang w:eastAsia="ru-RU"/>
          </w:rPr>
          <w:t>согласуется</w:t>
        </w:r>
      </w:hyperlink>
      <w:r w:rsidRPr="008A72C3">
        <w:rPr>
          <w:rFonts w:ascii="Arial" w:eastAsia="Times New Roman" w:hAnsi="Arial" w:cs="Arial"/>
          <w:sz w:val="21"/>
          <w:szCs w:val="21"/>
          <w:lang w:eastAsia="ru-RU"/>
        </w:rPr>
        <w:t>. Несклоняемые прилагательные обычно находятся после существительного, их род, число, и падеж определяются синтаксически по характеристикам соответствующего существительного: </w:t>
      </w:r>
      <w:r w:rsidRPr="008A72C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пиджаки беж</w:t>
      </w:r>
      <w:r w:rsidRPr="008A72C3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8A72C3" w:rsidRPr="008A72C3" w:rsidRDefault="008A72C3" w:rsidP="008A72C3">
      <w:pPr>
        <w:pBdr>
          <w:bottom w:val="single" w:sz="6" w:space="31" w:color="A2A9B1"/>
        </w:pBdr>
        <w:shd w:val="clear" w:color="auto" w:fill="FFFFFF"/>
        <w:tabs>
          <w:tab w:val="right" w:pos="10915"/>
        </w:tabs>
        <w:spacing w:after="0" w:line="240" w:lineRule="auto"/>
        <w:outlineLvl w:val="1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8A72C3">
        <w:rPr>
          <w:rFonts w:ascii="Arial" w:eastAsia="Times New Roman" w:hAnsi="Arial" w:cs="Arial"/>
          <w:sz w:val="21"/>
          <w:szCs w:val="21"/>
          <w:lang w:eastAsia="ru-RU"/>
        </w:rPr>
        <w:t>Различают три типа </w:t>
      </w:r>
      <w:hyperlink r:id="rId16" w:tooltip="Склонение (лингвистика)" w:history="1">
        <w:r w:rsidRPr="008A72C3">
          <w:rPr>
            <w:rFonts w:ascii="Arial" w:eastAsia="Times New Roman" w:hAnsi="Arial" w:cs="Arial"/>
            <w:sz w:val="21"/>
            <w:szCs w:val="21"/>
            <w:lang w:eastAsia="ru-RU"/>
          </w:rPr>
          <w:t>склонения</w:t>
        </w:r>
      </w:hyperlink>
      <w:r w:rsidRPr="008A72C3">
        <w:rPr>
          <w:rFonts w:ascii="Arial" w:eastAsia="Times New Roman" w:hAnsi="Arial" w:cs="Arial"/>
          <w:sz w:val="21"/>
          <w:szCs w:val="21"/>
          <w:lang w:eastAsia="ru-RU"/>
        </w:rPr>
        <w:t> прилагательных в зависимости от </w:t>
      </w:r>
      <w:hyperlink r:id="rId17" w:tooltip="Основа слова" w:history="1">
        <w:r w:rsidRPr="008A72C3">
          <w:rPr>
            <w:rFonts w:ascii="Arial" w:eastAsia="Times New Roman" w:hAnsi="Arial" w:cs="Arial"/>
            <w:sz w:val="21"/>
            <w:szCs w:val="21"/>
            <w:lang w:eastAsia="ru-RU"/>
          </w:rPr>
          <w:t>основы</w:t>
        </w:r>
      </w:hyperlink>
      <w:r w:rsidRPr="008A72C3">
        <w:rPr>
          <w:rFonts w:ascii="Arial" w:eastAsia="Times New Roman" w:hAnsi="Arial" w:cs="Arial"/>
          <w:sz w:val="21"/>
          <w:szCs w:val="21"/>
          <w:lang w:eastAsia="ru-RU"/>
        </w:rPr>
        <w:t>:</w:t>
      </w:r>
      <w:r w:rsidRPr="008A72C3">
        <w:rPr>
          <w:rFonts w:ascii="Georgia" w:eastAsia="Times New Roman" w:hAnsi="Georgia" w:cs="Times New Roman"/>
          <w:sz w:val="36"/>
          <w:szCs w:val="36"/>
          <w:lang w:eastAsia="ru-RU"/>
        </w:rPr>
        <w:t xml:space="preserve"> </w:t>
      </w:r>
      <w:r w:rsidRPr="008A72C3">
        <w:rPr>
          <w:rFonts w:ascii="Arial" w:eastAsia="Times New Roman" w:hAnsi="Arial" w:cs="Arial"/>
          <w:sz w:val="21"/>
          <w:szCs w:val="21"/>
          <w:lang w:eastAsia="ru-RU"/>
        </w:rPr>
        <w:t>твёрдый: </w:t>
      </w:r>
      <w:r w:rsidRPr="008A72C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красн</w:t>
      </w:r>
      <w:r w:rsidRPr="008A72C3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ый</w:t>
      </w:r>
      <w:r w:rsidRPr="008A72C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, красн</w:t>
      </w:r>
      <w:r w:rsidRPr="008A72C3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ого</w:t>
      </w:r>
      <w:r w:rsidRPr="008A72C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, красн</w:t>
      </w:r>
      <w:r w:rsidRPr="008A72C3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ому</w:t>
      </w:r>
      <w:r w:rsidRPr="008A72C3">
        <w:rPr>
          <w:rFonts w:ascii="Georgia" w:eastAsia="Times New Roman" w:hAnsi="Georgia" w:cs="Times New Roman"/>
          <w:sz w:val="36"/>
          <w:szCs w:val="36"/>
          <w:lang w:eastAsia="ru-RU"/>
        </w:rPr>
        <w:t xml:space="preserve">, </w:t>
      </w:r>
      <w:r w:rsidRPr="008A72C3">
        <w:rPr>
          <w:rFonts w:ascii="Arial" w:eastAsia="Times New Roman" w:hAnsi="Arial" w:cs="Arial"/>
          <w:sz w:val="21"/>
          <w:szCs w:val="21"/>
          <w:lang w:eastAsia="ru-RU"/>
        </w:rPr>
        <w:t>мягкий: </w:t>
      </w:r>
      <w:r w:rsidRPr="008A72C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син</w:t>
      </w:r>
      <w:r w:rsidRPr="008A72C3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ий</w:t>
      </w:r>
      <w:r w:rsidRPr="008A72C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, син</w:t>
      </w:r>
      <w:r w:rsidRPr="008A72C3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его</w:t>
      </w:r>
      <w:r w:rsidRPr="008A72C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, син</w:t>
      </w:r>
      <w:r w:rsidRPr="008A72C3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ему</w:t>
      </w:r>
      <w:r w:rsidRPr="008A72C3">
        <w:rPr>
          <w:rFonts w:ascii="Georgia" w:eastAsia="Times New Roman" w:hAnsi="Georgia" w:cs="Times New Roman"/>
          <w:sz w:val="36"/>
          <w:szCs w:val="36"/>
          <w:lang w:eastAsia="ru-RU"/>
        </w:rPr>
        <w:t xml:space="preserve">, </w:t>
      </w:r>
      <w:r w:rsidRPr="008A72C3">
        <w:rPr>
          <w:rFonts w:ascii="Arial" w:eastAsia="Times New Roman" w:hAnsi="Arial" w:cs="Arial"/>
          <w:sz w:val="21"/>
          <w:szCs w:val="21"/>
          <w:lang w:eastAsia="ru-RU"/>
        </w:rPr>
        <w:t>смешанный: </w:t>
      </w:r>
      <w:r w:rsidRPr="008A72C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больш</w:t>
      </w:r>
      <w:r w:rsidRPr="008A72C3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ой</w:t>
      </w:r>
      <w:r w:rsidRPr="008A72C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, больш</w:t>
      </w:r>
      <w:r w:rsidRPr="008A72C3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ого</w:t>
      </w:r>
      <w:r w:rsidRPr="008A72C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, больш</w:t>
      </w:r>
      <w:r w:rsidRPr="008A72C3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им</w:t>
      </w:r>
      <w:r w:rsidRPr="008A72C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.</w:t>
      </w:r>
    </w:p>
    <w:p w:rsidR="008A72C3" w:rsidRPr="008A72C3" w:rsidRDefault="008A72C3" w:rsidP="008A72C3">
      <w:pPr>
        <w:pBdr>
          <w:bottom w:val="single" w:sz="6" w:space="31" w:color="A2A9B1"/>
        </w:pBdr>
        <w:shd w:val="clear" w:color="auto" w:fill="FFFFFF"/>
        <w:tabs>
          <w:tab w:val="right" w:pos="10915"/>
        </w:tabs>
        <w:spacing w:after="0" w:line="240" w:lineRule="auto"/>
        <w:outlineLvl w:val="1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8A72C3">
        <w:rPr>
          <w:rFonts w:ascii="Georgia" w:eastAsia="Times New Roman" w:hAnsi="Georgia" w:cs="Times New Roman"/>
          <w:sz w:val="36"/>
          <w:szCs w:val="36"/>
          <w:lang w:eastAsia="ru-RU"/>
        </w:rPr>
        <w:t>Образование прилагательных</w:t>
      </w:r>
    </w:p>
    <w:p w:rsidR="008A72C3" w:rsidRPr="008A72C3" w:rsidRDefault="008A72C3" w:rsidP="008A72C3">
      <w:pPr>
        <w:pBdr>
          <w:bottom w:val="single" w:sz="6" w:space="31" w:color="A2A9B1"/>
        </w:pBdr>
        <w:shd w:val="clear" w:color="auto" w:fill="FFFFFF"/>
        <w:tabs>
          <w:tab w:val="right" w:pos="10915"/>
        </w:tabs>
        <w:spacing w:after="0" w:line="240" w:lineRule="auto"/>
        <w:outlineLvl w:val="1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8A72C3">
        <w:rPr>
          <w:rFonts w:ascii="Arial" w:eastAsia="Times New Roman" w:hAnsi="Arial" w:cs="Arial"/>
          <w:sz w:val="21"/>
          <w:szCs w:val="21"/>
          <w:lang w:eastAsia="ru-RU"/>
        </w:rPr>
        <w:t>Прилагательные чаще всего образуются </w:t>
      </w:r>
      <w:hyperlink r:id="rId18" w:tooltip="Суффикс" w:history="1">
        <w:r w:rsidRPr="008A72C3">
          <w:rPr>
            <w:rFonts w:ascii="Arial" w:eastAsia="Times New Roman" w:hAnsi="Arial" w:cs="Arial"/>
            <w:sz w:val="21"/>
            <w:szCs w:val="21"/>
            <w:lang w:eastAsia="ru-RU"/>
          </w:rPr>
          <w:t>суффиксальным</w:t>
        </w:r>
      </w:hyperlink>
      <w:r w:rsidRPr="008A72C3">
        <w:rPr>
          <w:rFonts w:ascii="Arial" w:eastAsia="Times New Roman" w:hAnsi="Arial" w:cs="Arial"/>
          <w:sz w:val="21"/>
          <w:szCs w:val="21"/>
          <w:lang w:eastAsia="ru-RU"/>
        </w:rPr>
        <w:t> способом: болото — болотный. Прилагательные также могут образовываться приставочным: небольшой, и приставочно-суффиксальным способами: </w:t>
      </w:r>
      <w:r w:rsidRPr="008A72C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подводный</w:t>
      </w:r>
      <w:r w:rsidRPr="008A72C3">
        <w:rPr>
          <w:rFonts w:ascii="Arial" w:eastAsia="Times New Roman" w:hAnsi="Arial" w:cs="Arial"/>
          <w:sz w:val="21"/>
          <w:szCs w:val="21"/>
          <w:lang w:eastAsia="ru-RU"/>
        </w:rPr>
        <w:t xml:space="preserve">. Прилагательные также образуются </w:t>
      </w:r>
      <w:proofErr w:type="spellStart"/>
      <w:r w:rsidRPr="008A72C3">
        <w:rPr>
          <w:rFonts w:ascii="Arial" w:eastAsia="Times New Roman" w:hAnsi="Arial" w:cs="Arial"/>
          <w:sz w:val="21"/>
          <w:szCs w:val="21"/>
          <w:lang w:eastAsia="ru-RU"/>
        </w:rPr>
        <w:t>сложносуффиксальным</w:t>
      </w:r>
      <w:proofErr w:type="spellEnd"/>
      <w:r w:rsidRPr="008A72C3">
        <w:rPr>
          <w:rFonts w:ascii="Arial" w:eastAsia="Times New Roman" w:hAnsi="Arial" w:cs="Arial"/>
          <w:sz w:val="21"/>
          <w:szCs w:val="21"/>
          <w:lang w:eastAsia="ru-RU"/>
        </w:rPr>
        <w:t xml:space="preserve"> способом: </w:t>
      </w:r>
      <w:proofErr w:type="spellStart"/>
      <w:r w:rsidRPr="008A72C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льносемяочистительный</w:t>
      </w:r>
      <w:proofErr w:type="spellEnd"/>
      <w:r w:rsidRPr="008A72C3">
        <w:rPr>
          <w:rFonts w:ascii="Arial" w:eastAsia="Times New Roman" w:hAnsi="Arial" w:cs="Arial"/>
          <w:sz w:val="21"/>
          <w:szCs w:val="21"/>
          <w:lang w:eastAsia="ru-RU"/>
        </w:rPr>
        <w:t>. Прилагательные также могут образовываться путём словосложения двух основ: </w:t>
      </w:r>
      <w:r w:rsidRPr="008A72C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бледно-розовый</w:t>
      </w:r>
      <w:r w:rsidRPr="008A72C3">
        <w:rPr>
          <w:rFonts w:ascii="Arial" w:eastAsia="Times New Roman" w:hAnsi="Arial" w:cs="Arial"/>
          <w:sz w:val="21"/>
          <w:szCs w:val="21"/>
          <w:lang w:eastAsia="ru-RU"/>
        </w:rPr>
        <w:t>, </w:t>
      </w:r>
      <w:r w:rsidRPr="008A72C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трёхлетний</w:t>
      </w:r>
      <w:r w:rsidRPr="008A72C3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8A72C3" w:rsidRPr="008A72C3" w:rsidRDefault="008A72C3" w:rsidP="008A72C3">
      <w:pPr>
        <w:pBdr>
          <w:bottom w:val="single" w:sz="6" w:space="31" w:color="A2A9B1"/>
        </w:pBdr>
        <w:shd w:val="clear" w:color="auto" w:fill="FFFFFF"/>
        <w:tabs>
          <w:tab w:val="right" w:pos="10915"/>
        </w:tabs>
        <w:spacing w:after="0" w:line="240" w:lineRule="auto"/>
        <w:outlineLvl w:val="1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8A72C3">
        <w:rPr>
          <w:rFonts w:ascii="Georgia" w:eastAsia="Times New Roman" w:hAnsi="Georgia" w:cs="Times New Roman"/>
          <w:sz w:val="36"/>
          <w:szCs w:val="36"/>
          <w:lang w:eastAsia="ru-RU"/>
        </w:rPr>
        <w:t>Итог</w:t>
      </w:r>
    </w:p>
    <w:p w:rsidR="008A72C3" w:rsidRPr="008A72C3" w:rsidRDefault="008A72C3" w:rsidP="008A72C3">
      <w:pPr>
        <w:pBdr>
          <w:bottom w:val="single" w:sz="6" w:space="31" w:color="A2A9B1"/>
        </w:pBdr>
        <w:shd w:val="clear" w:color="auto" w:fill="FFFFFF"/>
        <w:tabs>
          <w:tab w:val="right" w:pos="10915"/>
        </w:tabs>
        <w:spacing w:after="0" w:line="240" w:lineRule="auto"/>
        <w:outlineLvl w:val="1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8A72C3">
        <w:rPr>
          <w:rFonts w:ascii="Arial" w:eastAsia="Times New Roman" w:hAnsi="Arial" w:cs="Arial"/>
          <w:sz w:val="21"/>
          <w:szCs w:val="21"/>
          <w:lang w:eastAsia="ru-RU"/>
        </w:rPr>
        <w:t>Вопросы.</w:t>
      </w:r>
      <w:r w:rsidRPr="008A72C3">
        <w:rPr>
          <w:rFonts w:ascii="Arial" w:eastAsia="Times New Roman" w:hAnsi="Arial" w:cs="Arial"/>
          <w:sz w:val="21"/>
          <w:szCs w:val="21"/>
          <w:lang w:eastAsia="ru-RU"/>
        </w:rPr>
        <w:t xml:space="preserve"> Общее грамматическое значение.</w:t>
      </w:r>
    </w:p>
    <w:p w:rsidR="008A72C3" w:rsidRPr="008A72C3" w:rsidRDefault="008A72C3" w:rsidP="008A72C3">
      <w:pPr>
        <w:pBdr>
          <w:bottom w:val="single" w:sz="6" w:space="31" w:color="A2A9B1"/>
        </w:pBdr>
        <w:shd w:val="clear" w:color="auto" w:fill="FFFFFF"/>
        <w:tabs>
          <w:tab w:val="right" w:pos="10915"/>
        </w:tabs>
        <w:spacing w:after="0" w:line="240" w:lineRule="auto"/>
        <w:outlineLvl w:val="1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8A72C3">
        <w:rPr>
          <w:rFonts w:ascii="Arial" w:eastAsia="Times New Roman" w:hAnsi="Arial" w:cs="Arial"/>
          <w:sz w:val="21"/>
          <w:szCs w:val="21"/>
          <w:lang w:eastAsia="ru-RU"/>
        </w:rPr>
        <w:t>Начальной формой у имени прилагательного считается форма единственного числа, именительного падежа, мужского рода (</w:t>
      </w:r>
      <w:r w:rsidRPr="008A72C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синий</w:t>
      </w:r>
      <w:r w:rsidRPr="008A72C3">
        <w:rPr>
          <w:rFonts w:ascii="Arial" w:eastAsia="Times New Roman" w:hAnsi="Arial" w:cs="Arial"/>
          <w:sz w:val="21"/>
          <w:szCs w:val="21"/>
          <w:lang w:eastAsia="ru-RU"/>
        </w:rPr>
        <w:t>).</w:t>
      </w:r>
    </w:p>
    <w:p w:rsidR="008A72C3" w:rsidRPr="008A72C3" w:rsidRDefault="008A72C3" w:rsidP="008A72C3">
      <w:pPr>
        <w:pBdr>
          <w:bottom w:val="single" w:sz="6" w:space="31" w:color="A2A9B1"/>
        </w:pBdr>
        <w:shd w:val="clear" w:color="auto" w:fill="FFFFFF"/>
        <w:tabs>
          <w:tab w:val="right" w:pos="10915"/>
        </w:tabs>
        <w:spacing w:after="0" w:line="240" w:lineRule="auto"/>
        <w:outlineLvl w:val="1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8A72C3">
        <w:rPr>
          <w:rFonts w:ascii="Arial" w:eastAsia="Times New Roman" w:hAnsi="Arial" w:cs="Arial"/>
          <w:sz w:val="21"/>
          <w:szCs w:val="21"/>
          <w:lang w:eastAsia="ru-RU"/>
        </w:rPr>
        <w:t>Постоянные признаки: разряд (качественное, относительное или притяжательное).</w:t>
      </w:r>
    </w:p>
    <w:p w:rsidR="008A72C3" w:rsidRPr="008A72C3" w:rsidRDefault="008A72C3" w:rsidP="008A72C3">
      <w:pPr>
        <w:pBdr>
          <w:bottom w:val="single" w:sz="6" w:space="31" w:color="A2A9B1"/>
        </w:pBdr>
        <w:shd w:val="clear" w:color="auto" w:fill="FFFFFF"/>
        <w:tabs>
          <w:tab w:val="right" w:pos="10915"/>
        </w:tabs>
        <w:spacing w:after="0" w:line="240" w:lineRule="auto"/>
        <w:outlineLvl w:val="1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8A72C3">
        <w:rPr>
          <w:rFonts w:ascii="Arial" w:eastAsia="Times New Roman" w:hAnsi="Arial" w:cs="Arial"/>
          <w:sz w:val="21"/>
          <w:szCs w:val="21"/>
          <w:lang w:eastAsia="ru-RU"/>
        </w:rPr>
        <w:t>Непостоянные признаки: употреблено в краткой/полной (только у качественных); степень сравнения (только у качественных); число, род, падеж (синий — употреблён в полной форме, единственном числе)</w:t>
      </w:r>
    </w:p>
    <w:p w:rsidR="00F30AE3" w:rsidRPr="008A72C3" w:rsidRDefault="008A72C3" w:rsidP="008A72C3">
      <w:pPr>
        <w:pBdr>
          <w:bottom w:val="single" w:sz="6" w:space="31" w:color="A2A9B1"/>
        </w:pBdr>
        <w:shd w:val="clear" w:color="auto" w:fill="FFFFFF"/>
        <w:tabs>
          <w:tab w:val="right" w:pos="10915"/>
        </w:tabs>
        <w:spacing w:after="0" w:line="240" w:lineRule="auto"/>
        <w:outlineLvl w:val="1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8A72C3">
        <w:rPr>
          <w:rFonts w:ascii="Arial" w:eastAsia="Times New Roman" w:hAnsi="Arial" w:cs="Arial"/>
          <w:sz w:val="21"/>
          <w:szCs w:val="21"/>
          <w:lang w:eastAsia="ru-RU"/>
        </w:rPr>
        <w:t>Синтаксическая роль — </w:t>
      </w:r>
      <w:hyperlink r:id="rId19" w:tooltip="Определение (синтаксис)" w:history="1">
        <w:r w:rsidRPr="008A72C3">
          <w:rPr>
            <w:rFonts w:ascii="Arial" w:eastAsia="Times New Roman" w:hAnsi="Arial" w:cs="Arial"/>
            <w:sz w:val="21"/>
            <w:szCs w:val="21"/>
            <w:lang w:eastAsia="ru-RU"/>
          </w:rPr>
          <w:t>определение</w:t>
        </w:r>
      </w:hyperlink>
      <w:r w:rsidRPr="008A72C3">
        <w:rPr>
          <w:rFonts w:ascii="Arial" w:eastAsia="Times New Roman" w:hAnsi="Arial" w:cs="Arial"/>
          <w:sz w:val="21"/>
          <w:szCs w:val="21"/>
          <w:lang w:eastAsia="ru-RU"/>
        </w:rPr>
        <w:t> или </w:t>
      </w:r>
      <w:hyperlink r:id="rId20" w:tooltip="Сказуемое" w:history="1">
        <w:r w:rsidRPr="008A72C3">
          <w:rPr>
            <w:rFonts w:ascii="Arial" w:eastAsia="Times New Roman" w:hAnsi="Arial" w:cs="Arial"/>
            <w:sz w:val="21"/>
            <w:szCs w:val="21"/>
            <w:lang w:eastAsia="ru-RU"/>
          </w:rPr>
          <w:t>сказуемое</w:t>
        </w:r>
      </w:hyperlink>
    </w:p>
    <w:sectPr w:rsidR="00F30AE3" w:rsidRPr="008A72C3" w:rsidSect="008A72C3">
      <w:pgSz w:w="12240" w:h="15840"/>
      <w:pgMar w:top="568" w:right="616" w:bottom="426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36F1F"/>
    <w:multiLevelType w:val="multilevel"/>
    <w:tmpl w:val="73CC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48354B2"/>
    <w:multiLevelType w:val="multilevel"/>
    <w:tmpl w:val="CEF8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285999"/>
    <w:multiLevelType w:val="multilevel"/>
    <w:tmpl w:val="F5DC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7E201B"/>
    <w:multiLevelType w:val="multilevel"/>
    <w:tmpl w:val="E352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C3"/>
    <w:rsid w:val="006B53C1"/>
    <w:rsid w:val="008A72C3"/>
    <w:rsid w:val="00F3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09D2"/>
  <w15:chartTrackingRefBased/>
  <w15:docId w15:val="{B8B9DD03-9F1E-4A72-8776-2FB9068A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72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72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A72C3"/>
  </w:style>
  <w:style w:type="paragraph" w:styleId="a3">
    <w:name w:val="Normal (Web)"/>
    <w:basedOn w:val="a"/>
    <w:uiPriority w:val="99"/>
    <w:semiHidden/>
    <w:unhideWhenUsed/>
    <w:rsid w:val="008A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72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F%D1%80%D0%B5%D0%B4%D0%B5%D0%BB%D0%B5%D0%BD%D0%B8%D0%B5_(%D0%BB%D0%B8%D0%BD%D0%B3%D0%B2%D0%B8%D1%81%D1%82%D0%B8%D0%BA%D0%B0)" TargetMode="External"/><Relationship Id="rId13" Type="http://schemas.openxmlformats.org/officeDocument/2006/relationships/hyperlink" Target="https://ru.wikipedia.org/wiki/%D0%A1%D1%80%D0%B0%D0%B2%D0%BD%D0%B8%D1%82%D0%B5%D0%BB%D1%8C%D0%BD%D0%B0%D1%8F_%D1%81%D1%82%D0%B5%D0%BF%D0%B5%D0%BD%D1%8C" TargetMode="External"/><Relationship Id="rId18" Type="http://schemas.openxmlformats.org/officeDocument/2006/relationships/hyperlink" Target="https://ru.wikipedia.org/wiki/%D0%A1%D1%83%D1%84%D1%84%D0%B8%D0%BA%D1%8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A1%D0%BA%D0%B0%D0%B7%D1%83%D0%B5%D0%BC%D0%BE%D0%B5" TargetMode="External"/><Relationship Id="rId12" Type="http://schemas.openxmlformats.org/officeDocument/2006/relationships/hyperlink" Target="https://ru.wikipedia.org/w/index.php?title=%D0%9F%D0%BE%D0%BB%D0%BE%D0%B6%D0%B8%D1%82%D0%B5%D0%BB%D1%8C%D0%BD%D0%B0%D1%8F_%D1%81%D1%82%D0%B5%D0%BF%D0%B5%D0%BD%D1%8C&amp;action=edit&amp;redlink=1" TargetMode="External"/><Relationship Id="rId17" Type="http://schemas.openxmlformats.org/officeDocument/2006/relationships/hyperlink" Target="https://ru.wikipedia.org/wiki/%D0%9E%D1%81%D0%BD%D0%BE%D0%B2%D0%B0_%D1%81%D0%BB%D0%BE%D0%B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A%D0%BB%D0%BE%D0%BD%D0%B5%D0%BD%D0%B8%D0%B5_(%D0%BB%D0%B8%D0%BD%D0%B3%D0%B2%D0%B8%D1%81%D1%82%D0%B8%D0%BA%D0%B0)" TargetMode="External"/><Relationship Id="rId20" Type="http://schemas.openxmlformats.org/officeDocument/2006/relationships/hyperlink" Target="https://ru.wikipedia.org/wiki/%D0%A1%D0%BA%D0%B0%D0%B7%D1%83%D0%B5%D0%BC%D0%BE%D0%B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1%80%D0%B0%D1%82%D0%BA%D0%B0%D1%8F_%D1%84%D0%BE%D1%80%D0%BC%D0%B0_%D0%BF%D1%80%D0%B8%D0%BB%D0%B0%D0%B3%D0%B0%D1%82%D0%B5%D0%BB%D1%8C%D0%BD%D0%BE%D0%B3%D0%BE" TargetMode="External"/><Relationship Id="rId11" Type="http://schemas.openxmlformats.org/officeDocument/2006/relationships/hyperlink" Target="https://ru.wikipedia.org/wiki/%D0%A1%D1%82%D0%B5%D0%BF%D0%B5%D0%BD%D1%8C_%D1%81%D1%80%D0%B0%D0%B2%D0%BD%D0%B5%D0%BD%D0%B8%D1%8F" TargetMode="External"/><Relationship Id="rId5" Type="http://schemas.openxmlformats.org/officeDocument/2006/relationships/hyperlink" Target="https://ru.wikipedia.org/wiki/%D0%90%D0%BD%D1%82%D0%BE%D0%BD%D0%B8%D0%BC" TargetMode="External"/><Relationship Id="rId15" Type="http://schemas.openxmlformats.org/officeDocument/2006/relationships/hyperlink" Target="https://ru.wikipedia.org/wiki/%D0%A1%D0%BE%D0%B3%D0%BB%D0%B0%D1%81%D0%BE%D0%B2%D0%B0%D0%BD%D0%B8%D0%B5_(%D0%BB%D0%B8%D0%BD%D0%B3%D0%B2%D0%B8%D1%81%D1%82%D0%B8%D0%BA%D0%B0)" TargetMode="External"/><Relationship Id="rId10" Type="http://schemas.openxmlformats.org/officeDocument/2006/relationships/hyperlink" Target="https://ru.wikipedia.org/wiki/%D0%98%D0%BC%D1%8F_%D0%BF%D1%80%D0%B8%D0%BB%D0%B0%D0%B3%D0%B0%D1%82%D0%B5%D0%BB%D1%8C%D0%BD%D0%BE%D0%B5" TargetMode="External"/><Relationship Id="rId19" Type="http://schemas.openxmlformats.org/officeDocument/2006/relationships/hyperlink" Target="https://ru.wikipedia.org/wiki/%D0%9E%D0%BF%D1%80%D0%B5%D0%B4%D0%B5%D0%BB%D0%B5%D0%BD%D0%B8%D0%B5_(%D1%81%D0%B8%D0%BD%D1%82%D0%B0%D0%BA%D1%81%D0%B8%D1%81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0%BC%D1%8F_%D0%BF%D1%80%D0%B8%D0%BB%D0%B0%D0%B3%D0%B0%D1%82%D0%B5%D0%BB%D1%8C%D0%BD%D0%BE%D0%B5" TargetMode="External"/><Relationship Id="rId14" Type="http://schemas.openxmlformats.org/officeDocument/2006/relationships/hyperlink" Target="https://ru.wikipedia.org/wiki/%D0%9F%D1%80%D0%B5%D0%B2%D0%BE%D1%81%D1%85%D0%BE%D0%B4%D0%BD%D0%B0%D1%8F_%D1%81%D1%82%D0%B5%D0%BF%D0%B5%D0%BD%D1%8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cp:lastPrinted>2021-01-27T18:32:00Z</cp:lastPrinted>
  <dcterms:created xsi:type="dcterms:W3CDTF">2021-01-27T17:36:00Z</dcterms:created>
  <dcterms:modified xsi:type="dcterms:W3CDTF">2021-01-27T18:40:00Z</dcterms:modified>
</cp:coreProperties>
</file>