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3" w:rsidRPr="002B3CEB" w:rsidRDefault="00940D73" w:rsidP="00940D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2B3CEB">
        <w:rPr>
          <w:rFonts w:ascii="Times New Roman" w:hAnsi="Times New Roman" w:cs="Times New Roman"/>
          <w:b/>
          <w:sz w:val="26"/>
          <w:szCs w:val="26"/>
        </w:rPr>
        <w:t>Тема любви в романе «Отцы и дети».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Сегодня на уроке мы продолжаем изучение и анализ романа И.С. Тургенева “Отцы и дети”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А вот тему урока вы сформулируете сами, если, прослушав высказывание автора романа, догадаетесь, что он имел в виду: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“</w:t>
      </w:r>
      <w:r w:rsidRPr="002B3CEB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2B3CEB">
        <w:rPr>
          <w:rFonts w:ascii="Times New Roman" w:hAnsi="Times New Roman" w:cs="Times New Roman"/>
          <w:sz w:val="24"/>
          <w:szCs w:val="24"/>
        </w:rPr>
        <w:t> сильнее смерти и страха смерти. Только </w:t>
      </w:r>
      <w:r w:rsidRPr="002B3CEB">
        <w:rPr>
          <w:rFonts w:ascii="Times New Roman" w:hAnsi="Times New Roman" w:cs="Times New Roman"/>
          <w:b/>
          <w:bCs/>
          <w:sz w:val="24"/>
          <w:szCs w:val="24"/>
        </w:rPr>
        <w:t>этим</w:t>
      </w:r>
      <w:r w:rsidRPr="002B3CEB">
        <w:rPr>
          <w:rFonts w:ascii="Times New Roman" w:hAnsi="Times New Roman" w:cs="Times New Roman"/>
          <w:sz w:val="24"/>
          <w:szCs w:val="24"/>
        </w:rPr>
        <w:t> держится и движется жизнь” (И.С. Тургенев).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Правильно, ребята, это – любовь. Тема нашего сегодняшнего урока - </w:t>
      </w:r>
      <w:r w:rsidRPr="002B3CEB">
        <w:rPr>
          <w:rFonts w:ascii="Times New Roman" w:hAnsi="Times New Roman" w:cs="Times New Roman"/>
          <w:b/>
          <w:bCs/>
          <w:sz w:val="24"/>
          <w:szCs w:val="24"/>
        </w:rPr>
        <w:t>Любовь в романе “Отцы и дети”. </w:t>
      </w:r>
      <w:r w:rsidRPr="002B3CEB">
        <w:rPr>
          <w:rFonts w:ascii="Times New Roman" w:hAnsi="Times New Roman" w:cs="Times New Roman"/>
          <w:sz w:val="24"/>
          <w:szCs w:val="24"/>
        </w:rPr>
        <w:t xml:space="preserve"> Эпиграфом к уроку станут слова самого Тургенева: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Сегодня на уроке мы должны раскрыть суть отношений героев, понять, для чего автор испытывает героев любовью к женщине.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Изучение новой темы мне бы хотелось начать с высказывания самого Тургенева о сущности любви: </w:t>
      </w:r>
      <w:r w:rsidRPr="002B3CEB">
        <w:rPr>
          <w:rFonts w:ascii="Times New Roman" w:hAnsi="Times New Roman" w:cs="Times New Roman"/>
          <w:b/>
          <w:bCs/>
          <w:sz w:val="24"/>
          <w:szCs w:val="24"/>
        </w:rPr>
        <w:t xml:space="preserve">“Любовь – вовсе даже не чувство; она – болезнь, известное состояние души и тела; она не развивается постепенно; в ней нельзя сомневаться, с ней нельзя хитрить; обыкновенно она овладевает человеком без спроса, против его воли – ни </w:t>
      </w:r>
      <w:proofErr w:type="gramStart"/>
      <w:r w:rsidRPr="002B3CEB">
        <w:rPr>
          <w:rFonts w:ascii="Times New Roman" w:hAnsi="Times New Roman" w:cs="Times New Roman"/>
          <w:b/>
          <w:bCs/>
          <w:sz w:val="24"/>
          <w:szCs w:val="24"/>
        </w:rPr>
        <w:t>дать</w:t>
      </w:r>
      <w:proofErr w:type="gramEnd"/>
      <w:r w:rsidRPr="002B3CEB">
        <w:rPr>
          <w:rFonts w:ascii="Times New Roman" w:hAnsi="Times New Roman" w:cs="Times New Roman"/>
          <w:b/>
          <w:bCs/>
          <w:sz w:val="24"/>
          <w:szCs w:val="24"/>
        </w:rPr>
        <w:t xml:space="preserve"> ни взять холера или лихорадка. В любви одно лицо – раб, а другое – властелин”. </w:t>
      </w:r>
      <w:r w:rsidRPr="002B3CEB">
        <w:rPr>
          <w:rFonts w:ascii="Times New Roman" w:hAnsi="Times New Roman" w:cs="Times New Roman"/>
          <w:sz w:val="24"/>
          <w:szCs w:val="24"/>
        </w:rPr>
        <w:t>(</w:t>
      </w:r>
      <w:r w:rsidRPr="002B3CEB">
        <w:rPr>
          <w:rFonts w:ascii="Times New Roman" w:hAnsi="Times New Roman" w:cs="Times New Roman"/>
          <w:i/>
          <w:iCs/>
          <w:sz w:val="24"/>
          <w:szCs w:val="24"/>
        </w:rPr>
        <w:t xml:space="preserve">Полное собрание сочинений и писем И.С. Тургенева: В 28 т.; т. 6 – </w:t>
      </w:r>
      <w:proofErr w:type="gramStart"/>
      <w:r w:rsidRPr="002B3CEB">
        <w:rPr>
          <w:rFonts w:ascii="Times New Roman" w:hAnsi="Times New Roman" w:cs="Times New Roman"/>
          <w:i/>
          <w:iCs/>
          <w:sz w:val="24"/>
          <w:szCs w:val="24"/>
        </w:rPr>
        <w:t>М.;Л.</w:t>
      </w:r>
      <w:proofErr w:type="gramEnd"/>
      <w:r w:rsidRPr="002B3CEB">
        <w:rPr>
          <w:rFonts w:ascii="Times New Roman" w:hAnsi="Times New Roman" w:cs="Times New Roman"/>
          <w:i/>
          <w:iCs/>
          <w:sz w:val="24"/>
          <w:szCs w:val="24"/>
        </w:rPr>
        <w:t xml:space="preserve"> 1960-1968</w:t>
      </w:r>
      <w:r w:rsidRPr="002B3CEB">
        <w:rPr>
          <w:rFonts w:ascii="Times New Roman" w:hAnsi="Times New Roman" w:cs="Times New Roman"/>
          <w:sz w:val="24"/>
          <w:szCs w:val="24"/>
        </w:rPr>
        <w:t>)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В любом тургеневском романе герои проведены через любовь к женщине, через самое личное из всех человеческих чувств. Тургенев делал это не только для полноты и многогранности образа. В его романах любовь является одним из основных моментов раскрытия характера героя.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В романе “Отцы и дети” четыре любовных сюжета, 4 взгляда на эту проблему. Назовите, пожалуйста, эти любовные линии:</w:t>
      </w:r>
    </w:p>
    <w:p w:rsidR="00940D73" w:rsidRPr="002B3CEB" w:rsidRDefault="00940D73" w:rsidP="00940D7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Базаров и Одинцова.</w:t>
      </w:r>
    </w:p>
    <w:p w:rsidR="00940D73" w:rsidRPr="002B3CEB" w:rsidRDefault="00940D73" w:rsidP="00940D7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Павел Петрович и княгиня Р.</w:t>
      </w:r>
    </w:p>
    <w:p w:rsidR="00940D73" w:rsidRPr="002B3CEB" w:rsidRDefault="00940D73" w:rsidP="00940D7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Аркадий и Катя.</w:t>
      </w:r>
    </w:p>
    <w:p w:rsidR="00940D73" w:rsidRPr="002B3CEB" w:rsidRDefault="00940D73" w:rsidP="00940D7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 xml:space="preserve">Николай Петрович и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Прежде всего, нам нужно выяснить, какие отношения сложились у Базарова и Одинцовой и почему?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Давайте охарактеризуем отношение Базарова к женщине, опираясь на текст романа. Ребята приводят цитаты: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“Человек, который всю свою жизнь поставил на карту женской любви…, этакой человек не мужчина, не самец”;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“И что за таинственные отношения между мужчиной и женщиной? Мы, физиологи знаем, какие это отношения”.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“Свободно мыслят между женщинами только уроды”.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i/>
          <w:iCs/>
          <w:sz w:val="24"/>
          <w:szCs w:val="24"/>
        </w:rPr>
        <w:t>У Базарова вульгарный, упрощенный подход к любви и женщине. Эти рассуждения окажутся просто теорией. Жизнь диктует свои правила. На наш взгляд, Базаров верно рассуждает о том, что нельзя ставить свою жизнь только на карту женской любви, а тем более нельзя раскисать от неудачи и превращаться в ни на что не способного человека.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Несмотря на это, в жизни Базарова произойдет встреча, которая опровергнет эти его теоретические рассуждения. Что это встреча? Кто эта женщина?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Эта женщина – Анна Сергеевна Одинцова. Каковы ваши первые впечатления об Анне Сергеевне Одинцовой?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i/>
          <w:iCs/>
          <w:sz w:val="24"/>
          <w:szCs w:val="24"/>
        </w:rPr>
        <w:t>Впервые она появляется на балу у губернатора. Аркадию она представляется в каком-то царственном ореоле. Действительно, она необыкновенно хороша собой. Главное, во всём её облике и поведении присутствовало глубокое спокойствие. В результате возникшая цепочка характеристик Анны Сергеевны – спокойна, вежливо участлива, снисходительна, холодна, строга – закономерно подводит читателя к мысли о возможном её равнодушии по отношению ко всему происходящему вокруг неё (глава 14).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Мать Анны Сергеевны умерла рано. Отец её – Сергей Николаевич Локтев – проигрался и вынужден был поселиться в деревне. Через некоторое время скончался и он, оставив своим дочерям крошечное наследство. Анна Сергеевна, чтобы суметь прожить в деревне, выписала к себе тётушку.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lastRenderedPageBreak/>
        <w:t>Однажды Анну увидел очень богатый человек 46 лет – Одинцов. Он предложил ей свою руку, она дала согласие. Через 6 лет он скончался, оставив всё наследство супруге.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Как ведёт себя Базаров, впервые увидев Анну Сергеевну, и меняется ли его отношение к ней?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i/>
          <w:iCs/>
          <w:sz w:val="24"/>
          <w:szCs w:val="24"/>
        </w:rPr>
        <w:t>Цинично, как положено естествоиспытателю: “Это что за фигура? На остальных баб не похожа”. Но оказываясь рядом с Одинцовой, Евгений начинает конфузиться.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Ребята, перед вами слова, показывающие изменения в Базарове. Эти слова нужно распределить в той последовательности, в которой происходили изменения в герое.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b/>
          <w:bCs/>
          <w:sz w:val="24"/>
          <w:szCs w:val="24"/>
        </w:rPr>
        <w:t>Цинизм – любопытство – конфуз – досада – испуг – преувеличенная развязность – стремление понравиться – смущение (покраснение) – интерес – мучительное чувство.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Таким образом, Базаров незаметно меняется. Постепенно исчезает цинизм, появляется смущение, перерастающее в мучительное чувство.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Опираясь на текст, докажите, что Базаров испытывает страшные душевные муки. Какие его действия, слова указывают на это.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CEB">
        <w:rPr>
          <w:rFonts w:ascii="Times New Roman" w:hAnsi="Times New Roman" w:cs="Times New Roman"/>
          <w:sz w:val="24"/>
          <w:szCs w:val="24"/>
        </w:rPr>
        <w:t>“Чувство, которое его мучило и бесило и от которого он тотчас отказался бы с презрительным хохотом и цинической бранью, если бы кто-нибудь хотя отдаленно намекнул ему на возможность того, что в нём происходило”.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“Сердце у него действительно так и рвалось”.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“Базаров, часа два спустя, вернулся к себе в спальню с мокрыми от росы сапогами, взъерошенный и угрюмый”.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i/>
          <w:iCs/>
          <w:sz w:val="24"/>
          <w:szCs w:val="24"/>
        </w:rPr>
        <w:t xml:space="preserve">Очень </w:t>
      </w:r>
      <w:proofErr w:type="gramStart"/>
      <w:r w:rsidRPr="002B3CEB">
        <w:rPr>
          <w:rFonts w:ascii="Times New Roman" w:hAnsi="Times New Roman" w:cs="Times New Roman"/>
          <w:i/>
          <w:iCs/>
          <w:sz w:val="24"/>
          <w:szCs w:val="24"/>
        </w:rPr>
        <w:t>не легко</w:t>
      </w:r>
      <w:proofErr w:type="gramEnd"/>
      <w:r w:rsidRPr="002B3CEB">
        <w:rPr>
          <w:rFonts w:ascii="Times New Roman" w:hAnsi="Times New Roman" w:cs="Times New Roman"/>
          <w:i/>
          <w:iCs/>
          <w:sz w:val="24"/>
          <w:szCs w:val="24"/>
        </w:rPr>
        <w:t xml:space="preserve"> давалось Евгению Базарову чувство к Одинцовой! В нём начнёт происходить что-то не </w:t>
      </w:r>
      <w:proofErr w:type="spellStart"/>
      <w:r w:rsidRPr="002B3CEB">
        <w:rPr>
          <w:rFonts w:ascii="Times New Roman" w:hAnsi="Times New Roman" w:cs="Times New Roman"/>
          <w:i/>
          <w:iCs/>
          <w:sz w:val="24"/>
          <w:szCs w:val="24"/>
        </w:rPr>
        <w:t>базаровское</w:t>
      </w:r>
      <w:proofErr w:type="spellEnd"/>
      <w:r w:rsidRPr="002B3CEB">
        <w:rPr>
          <w:rFonts w:ascii="Times New Roman" w:hAnsi="Times New Roman" w:cs="Times New Roman"/>
          <w:i/>
          <w:iCs/>
          <w:sz w:val="24"/>
          <w:szCs w:val="24"/>
        </w:rPr>
        <w:t>: “что-то другое в него вселилось… чего он никак не допускал”.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Как вы думаете, почему Базарову так мучительно даётся признание в любви?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i/>
          <w:iCs/>
          <w:sz w:val="24"/>
          <w:szCs w:val="24"/>
        </w:rPr>
        <w:t>Принципы Базарова не выдерживают испытания жизнью. Происходит внутреннее столкновение идеи и неподвластного разуму чувства любви. Это приводит к конфликту с самим собой.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А как вы объясните поведение Одинцовой, которая сама подтолкнула Базарова на объяснение и сама же не приняла его любви, прикрывшись непониманием?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Зачитывается сцена объяснения (глава XVI).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i/>
          <w:iCs/>
          <w:sz w:val="24"/>
          <w:szCs w:val="24"/>
        </w:rPr>
        <w:t>С самого начала между Базаровым и Одинцовой немного общего: она – герцогиня, он – лекарь; она – холодная и безмятежная, он – неравнодушный и страстный. Анна Сергеевна была любопытна в отношениях с Базаровым: ей хотелось и его испытать, и себя изведать. Но в итоге Одинцова испугалась. Основа её жизни – спокойствие.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 xml:space="preserve">Испытание любовью становится для героя рубежным. Только любовь-страсть обнаруживает в нём глубокого, значительного, необыкновенно мощного в эмоциональном переживании человека,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самосгорающего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 xml:space="preserve"> в своём чувстве и при этом становящегося ещё более сильным. Сколько страдания испытывает Базаров при своём последнем визите к Одинцовой! По-прежнему затаённо-трепетно любящий Анну Сергеевну, он вместе с тем понимает, что её прощальным порывом движет жалость к нему. И потому он как бы поднимается над своим же чувством, чтобы иметь силы произнести: “Человек я бедный, но милостыни ещё до сих пор не принимал. Прощайте-с и будьте здоровы”.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 xml:space="preserve">Николай Петрович и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 xml:space="preserve"> – любовь-семья (естественность и простота).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Павел Петрович и княгиня Р. – любовь-наваждение.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Аркадий и Катя – земная любовь.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 xml:space="preserve">Валентин Александрович Недзвецкий, профессор МГУ им. Ломоносова, пишет: “Что касается художественного мира Тургенева, то он вообще отмечен значительным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феминоцентризмом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B3CEB">
        <w:rPr>
          <w:rFonts w:ascii="Times New Roman" w:hAnsi="Times New Roman" w:cs="Times New Roman"/>
          <w:b/>
          <w:bCs/>
          <w:sz w:val="24"/>
          <w:szCs w:val="24"/>
        </w:rPr>
        <w:t>Феминоцентризм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> обусловлен актуальностью проблемы гармонических отношений обоих полов между собою, тургеневским пониманием счастья как прежде всего счастья вечной любви, а также важнейшей ролью, которую играет тургеневская героиня в испытании-раскрытии героя. 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Таким образом, профессор подчёркивает важную роль женщин в произведениях Тургенева. Четвёртое задание. Ребята, а как вы считаете, с какой целью Тургенев вводит эти женские образы в роман “Отцы и дети”.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lastRenderedPageBreak/>
        <w:t>Правильно, для того, чтобы испытать героя, а также раскрыть его характер. Что мы узнаем о героях-мужчинах, об их характере, анализируя их любовные истории?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Любовь сломала Павла Петровича. Он уже не мог жить по-прежнему после смерти княгини Р.   Из истории любви Павла Петровича Кирсанова к княгине Р. мы можем многое понять: например, почему Павел Петрович так замкнут, почему он избрал именно такую манеру поведения.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 xml:space="preserve">Влияние на него княгини Р. прослеживается через весь роман. Вспомним значение имени “Елена” – это свет, блеск. А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Федосья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 xml:space="preserve"> – это Божья благодать, тот же свет Божий. Другими словами, в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Фенечке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 xml:space="preserve"> Павел Петрович видит как бы отражение своей Нелли, но уже в высшей, духовной степени, вследствие чего он потом влюбляется в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Фенечку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>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Так же, с помощью истории княгини Р., Иван Сергеевич Тургенев сближает своих героев: несчастная любовь Базарова к Одинцовой, по сути дела, есть повторение любви Павла Петровича Кирсанова к княгине Р.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Кроме всего этого, автор показывает читателю то, перед чем бессильны его герой и героиня. А бессильны они перед высшими силами, перед Богом.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 xml:space="preserve">В отношении с </w:t>
      </w:r>
      <w:proofErr w:type="spellStart"/>
      <w:r w:rsidRPr="002B3CEB">
        <w:rPr>
          <w:rFonts w:ascii="Times New Roman" w:hAnsi="Times New Roman" w:cs="Times New Roman"/>
          <w:sz w:val="24"/>
          <w:szCs w:val="24"/>
        </w:rPr>
        <w:t>Фенечкой</w:t>
      </w:r>
      <w:proofErr w:type="spellEnd"/>
      <w:r w:rsidRPr="002B3CEB">
        <w:rPr>
          <w:rFonts w:ascii="Times New Roman" w:hAnsi="Times New Roman" w:cs="Times New Roman"/>
          <w:sz w:val="24"/>
          <w:szCs w:val="24"/>
        </w:rPr>
        <w:t xml:space="preserve"> Н.П. робок, добр, как и в жизни. Для него важнее всего семья, сын. Его любовь, как свеча, пламя которой горит ровно и спокойно.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Аркадий меняется, “возвращается” к себе истинному под влиянием Кати. Нигилизм для него – наносное. Он любит музыку, природу, романтик в душе. Все лучшие стороны его раскрывают отношения с Катей.</w:t>
      </w:r>
    </w:p>
    <w:p w:rsidR="00940D73" w:rsidRPr="002B3CEB" w:rsidRDefault="00940D73" w:rsidP="0094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CEB">
        <w:rPr>
          <w:rFonts w:ascii="Times New Roman" w:hAnsi="Times New Roman" w:cs="Times New Roman"/>
          <w:sz w:val="24"/>
          <w:szCs w:val="24"/>
        </w:rPr>
        <w:t>Итак, ребята, сегодня на уроке мы рассмотрели с вами любовные отношения основных героев романа “Отцы и дети”.</w:t>
      </w:r>
    </w:p>
    <w:p w:rsidR="00027D62" w:rsidRPr="002B3CEB" w:rsidRDefault="00027D62"/>
    <w:sectPr w:rsidR="00027D62" w:rsidRPr="002B3CEB" w:rsidSect="00940D73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B92"/>
    <w:multiLevelType w:val="multilevel"/>
    <w:tmpl w:val="A64E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9134B"/>
    <w:multiLevelType w:val="multilevel"/>
    <w:tmpl w:val="ABF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7359"/>
    <w:multiLevelType w:val="multilevel"/>
    <w:tmpl w:val="BF60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C3A5E"/>
    <w:multiLevelType w:val="multilevel"/>
    <w:tmpl w:val="AB3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40938"/>
    <w:multiLevelType w:val="multilevel"/>
    <w:tmpl w:val="9E8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3342"/>
    <w:multiLevelType w:val="multilevel"/>
    <w:tmpl w:val="2B64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4119B"/>
    <w:multiLevelType w:val="multilevel"/>
    <w:tmpl w:val="43D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245CC"/>
    <w:multiLevelType w:val="multilevel"/>
    <w:tmpl w:val="B20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3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80E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CEB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0D73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4AA6"/>
    <w:rsid w:val="00CF5E6E"/>
    <w:rsid w:val="00CF601F"/>
    <w:rsid w:val="00CF665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87103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84C"/>
  <w15:docId w15:val="{6B9B75A4-8142-45A5-8959-7EF892F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2015-01-19T07:37:00Z</cp:lastPrinted>
  <dcterms:created xsi:type="dcterms:W3CDTF">2020-11-04T17:29:00Z</dcterms:created>
  <dcterms:modified xsi:type="dcterms:W3CDTF">2020-11-04T17:29:00Z</dcterms:modified>
</cp:coreProperties>
</file>