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454B" w14:textId="77777777" w:rsidR="00834181" w:rsidRPr="00834181" w:rsidRDefault="00834181" w:rsidP="00834181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proofErr w:type="spellStart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Tense</w:t>
      </w:r>
      <w:proofErr w:type="spellEnd"/>
      <w:r w:rsidRPr="0083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– простое прошедшее время в английском языке</w:t>
      </w:r>
    </w:p>
    <w:p w14:paraId="3EE74878" w14:textId="77777777" w:rsidR="00834181" w:rsidRPr="00834181" w:rsidRDefault="00834181" w:rsidP="0083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(простое прошедшее) – одно из самых распространенных времен в английском языке. С помощью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мы можем передать события, происходившие в прошлом, а в некоторых случаях и события в настоящем. Поэтому на любом уровне владения английским языком вы узнаете что-то новое о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49D40C7E" w14:textId="77777777" w:rsidR="00834181" w:rsidRPr="00834181" w:rsidRDefault="00834181" w:rsidP="00834181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Как образуется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Simple</w:t>
      </w:r>
      <w:proofErr w:type="spellEnd"/>
    </w:p>
    <w:p w14:paraId="66F02300" w14:textId="77777777" w:rsidR="00834181" w:rsidRPr="00834181" w:rsidRDefault="00834181" w:rsidP="0083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Утверждение</w:t>
      </w:r>
    </w:p>
    <w:p w14:paraId="257BA00D" w14:textId="77777777" w:rsidR="00834181" w:rsidRPr="00834181" w:rsidRDefault="00834181" w:rsidP="0083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того чтобы образовать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мы добавляем к глаголу окончание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если глагол правильный (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worked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learn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learned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ask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asked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Если глагол неправильный, то мы ищем форму для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во второй колонке </w:t>
      </w:r>
      <w:hyperlink r:id="rId5" w:history="1"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таблицы неправильных глаголов</w:t>
        </w:r>
      </w:hyperlink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Скорее всего, на первых порах вам будет трудно сразу определить, какой перед вами глагол. Неправильный глагол вы найдете в таблице. Если же его там нет, он правильный.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224"/>
      </w:tblGrid>
      <w:tr w:rsidR="00834181" w:rsidRPr="00834181" w14:paraId="3306F87D" w14:textId="77777777" w:rsidTr="00834181">
        <w:tc>
          <w:tcPr>
            <w:tcW w:w="1230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2B7DF87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+ 2-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глагола</w:t>
            </w:r>
          </w:p>
        </w:tc>
      </w:tr>
      <w:tr w:rsidR="00834181" w:rsidRPr="00834181" w14:paraId="4D331C15" w14:textId="77777777" w:rsidTr="0083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2D77A0F6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play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ed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Я играл.</w:t>
            </w:r>
          </w:p>
          <w:p w14:paraId="6166D721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told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 говорил.</w:t>
            </w:r>
          </w:p>
          <w:p w14:paraId="4157FE0E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stopp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ed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Она остановилась.</w:t>
            </w:r>
          </w:p>
          <w:p w14:paraId="67BA3C98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ed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Оно работало.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EB3876E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discuss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ed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Мы обсудили.</w:t>
            </w:r>
          </w:p>
          <w:p w14:paraId="785F7C98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did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Вы сделали.</w:t>
            </w:r>
          </w:p>
          <w:p w14:paraId="023BDA52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They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forgot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Они забыли.</w:t>
            </w:r>
          </w:p>
        </w:tc>
      </w:tr>
    </w:tbl>
    <w:p w14:paraId="0E3C1043" w14:textId="77777777" w:rsidR="00834181" w:rsidRPr="00834181" w:rsidRDefault="00834181" w:rsidP="0083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Отрицание</w:t>
      </w:r>
    </w:p>
    <w:p w14:paraId="31488C51" w14:textId="77777777" w:rsidR="00834181" w:rsidRPr="00834181" w:rsidRDefault="00834181" w:rsidP="0083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отрицательном предложении в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появляется вспомогательный глагол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(вторая форма неправильного глагола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 частица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В английском предложении только один глагол может быть в 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прошедшем времени, поэтому, как только появляется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основной глагол принимает форму инфинитива без частички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look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feel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5219"/>
      </w:tblGrid>
      <w:tr w:rsidR="00834181" w:rsidRPr="00834181" w14:paraId="5EEDED28" w14:textId="77777777" w:rsidTr="00834181">
        <w:tc>
          <w:tcPr>
            <w:tcW w:w="615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73BDF2F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инфинитив</w:t>
            </w:r>
          </w:p>
        </w:tc>
      </w:tr>
      <w:tr w:rsidR="00834181" w:rsidRPr="00834181" w14:paraId="7D17E46F" w14:textId="77777777" w:rsidTr="0083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8B004A0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play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играл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43AE59F2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tell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говорил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12BD815E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did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stop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Она не остановилась.</w:t>
            </w:r>
          </w:p>
          <w:p w14:paraId="0B18AE92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did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Оно не работало.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CEDCC16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discuss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обсудили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59BB58E8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do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сделали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34EB239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 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 not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forget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забыли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18A36B38" w14:textId="77777777" w:rsidR="00834181" w:rsidRPr="00834181" w:rsidRDefault="00834181" w:rsidP="0083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разговорной речи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объединяются, образуя сокращенную форму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didn’t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</w:t>
      </w:r>
    </w:p>
    <w:p w14:paraId="5054F552" w14:textId="77777777" w:rsidR="00834181" w:rsidRPr="00834181" w:rsidRDefault="00834181" w:rsidP="0083418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didn’t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tell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66542A8C" w14:textId="77777777" w:rsidR="00834181" w:rsidRPr="00834181" w:rsidRDefault="00834181" w:rsidP="008341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didn’t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discuss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45F11BF1" w14:textId="77777777" w:rsidR="00834181" w:rsidRPr="00834181" w:rsidRDefault="00834181" w:rsidP="0083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Вопрос</w:t>
      </w:r>
    </w:p>
    <w:p w14:paraId="4DC9D9A5" w14:textId="77777777" w:rsidR="00834181" w:rsidRPr="00834181" w:rsidRDefault="00834181" w:rsidP="0083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задать вопрос в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мы ставим на первое место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did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после него подлежащее, потом основной глагол.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208"/>
      </w:tblGrid>
      <w:tr w:rsidR="00834181" w:rsidRPr="00834181" w14:paraId="0E05734B" w14:textId="77777777" w:rsidTr="00834181">
        <w:tc>
          <w:tcPr>
            <w:tcW w:w="615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3AF7AC3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инфинитив</w:t>
            </w:r>
          </w:p>
        </w:tc>
      </w:tr>
      <w:tr w:rsidR="00834181" w:rsidRPr="00834181" w14:paraId="6F2E71D2" w14:textId="77777777" w:rsidTr="0083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224BFAB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I play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играл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56D9B82B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he tell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говорил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797B3A8A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Did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stop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Она остановилась?</w:t>
            </w:r>
          </w:p>
          <w:p w14:paraId="0781A6B7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Did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Оно работало?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13E56139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we discuss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обсудили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br/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you do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сделали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61CF77A9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Did</w:t>
            </w: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they forget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забыли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</w:tbl>
    <w:p w14:paraId="63D186EA" w14:textId="77777777" w:rsidR="00834181" w:rsidRPr="00834181" w:rsidRDefault="00834181" w:rsidP="00834181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lastRenderedPageBreak/>
        <w:t>Глагол</w:t>
      </w: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  <w:t xml:space="preserve"> to be </w:t>
      </w: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в</w:t>
      </w: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val="en-US" w:eastAsia="ru-RU"/>
        </w:rPr>
        <w:t xml:space="preserve"> Past Simple</w:t>
      </w:r>
    </w:p>
    <w:p w14:paraId="7831A223" w14:textId="77777777" w:rsidR="00834181" w:rsidRPr="00834181" w:rsidRDefault="00834181" w:rsidP="0083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вы уже знаете из статьи «</w:t>
      </w:r>
      <w:hyperlink r:id="rId6" w:history="1"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Употребление глагола </w:t>
        </w:r>
        <w:proofErr w:type="spellStart"/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to</w:t>
        </w:r>
        <w:proofErr w:type="spellEnd"/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be</w:t>
        </w:r>
        <w:proofErr w:type="spellEnd"/>
        <w:r w:rsidRPr="0083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: как, где и зачем</w:t>
        </w:r>
      </w:hyperlink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неправильный глагол, поэтому форму прошедшего времени надо запомнить. Но в прошедшем времени у него не одна форма, как у всех остальных глаголов, а две: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(для существительных и местоимений в единственном числе) 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(для существительных и местоимений во множественном числе).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438"/>
        <w:gridCol w:w="3556"/>
      </w:tblGrid>
      <w:tr w:rsidR="00834181" w:rsidRPr="00834181" w14:paraId="27668C66" w14:textId="77777777" w:rsidTr="00834181">
        <w:tc>
          <w:tcPr>
            <w:tcW w:w="4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325FE78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4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3A00ED9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Отрицание</w:t>
            </w:r>
          </w:p>
        </w:tc>
        <w:tc>
          <w:tcPr>
            <w:tcW w:w="42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E6658B9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</w:tr>
      <w:tr w:rsidR="00834181" w:rsidRPr="00834181" w14:paraId="406DD8BD" w14:textId="77777777" w:rsidTr="00834181">
        <w:tc>
          <w:tcPr>
            <w:tcW w:w="4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424DAB5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Я был на работе.</w:t>
            </w:r>
          </w:p>
          <w:p w14:paraId="34E70754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a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dentist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Она была стоматологом.</w:t>
            </w:r>
          </w:p>
          <w:p w14:paraId="1E10F67D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They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were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happy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Они были счастливы.</w:t>
            </w:r>
          </w:p>
        </w:tc>
        <w:tc>
          <w:tcPr>
            <w:tcW w:w="40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BCCCC24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Я не был на работе.</w:t>
            </w:r>
          </w:p>
          <w:p w14:paraId="4AC0336E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a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dentist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Она не была стоматологом.</w:t>
            </w:r>
          </w:p>
          <w:p w14:paraId="4A81DF33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They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were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happy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Они не были счастливы.</w:t>
            </w:r>
          </w:p>
        </w:tc>
        <w:tc>
          <w:tcPr>
            <w:tcW w:w="42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35C7201" w14:textId="77777777" w:rsidR="00834181" w:rsidRPr="00834181" w:rsidRDefault="00834181" w:rsidP="0083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 I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work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Я был на работе?</w:t>
            </w:r>
          </w:p>
          <w:p w14:paraId="3C8E7F55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Was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she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dentist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Она была стоматологом?</w:t>
            </w:r>
          </w:p>
          <w:p w14:paraId="41B7BA2B" w14:textId="77777777" w:rsidR="00834181" w:rsidRPr="00834181" w:rsidRDefault="00834181" w:rsidP="0083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Were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they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happy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– Они были счастливы?</w:t>
            </w:r>
          </w:p>
        </w:tc>
      </w:tr>
    </w:tbl>
    <w:p w14:paraId="5120B1B0" w14:textId="77777777" w:rsidR="00834181" w:rsidRPr="00834181" w:rsidRDefault="00834181" w:rsidP="0083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отрицании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объединяется с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образует сокращенную форму:</w:t>
      </w:r>
    </w:p>
    <w:p w14:paraId="6E4D7D68" w14:textId="77777777" w:rsidR="00834181" w:rsidRPr="00834181" w:rsidRDefault="00834181" w:rsidP="0083418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wasn’t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2DD10222" w14:textId="77777777" w:rsidR="00834181" w:rsidRPr="00834181" w:rsidRDefault="00834181" w:rsidP="008341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weren’t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happy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464B95DD" w14:textId="77777777" w:rsidR="00834181" w:rsidRPr="00834181" w:rsidRDefault="00834181" w:rsidP="0083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вашего удобства мы разделили все функции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 три группы согласно уровню владения английским языком: начальный (зеленая рамка), средний (желтая рамка), высокий (красная рамка). Так вы сможете учить именно те функции, которые соответствуют вашему уровню.</w:t>
      </w:r>
    </w:p>
    <w:p w14:paraId="5CC10C03" w14:textId="77777777" w:rsidR="00834181" w:rsidRPr="00834181" w:rsidRDefault="00834181" w:rsidP="00834181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Употребление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Simple</w:t>
      </w:r>
      <w:proofErr w:type="spellEnd"/>
    </w:p>
    <w:p w14:paraId="74F6A8ED" w14:textId="77777777" w:rsidR="00834181" w:rsidRPr="00834181" w:rsidRDefault="00834181" w:rsidP="0083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Начальный уровень</w:t>
      </w:r>
    </w:p>
    <w:p w14:paraId="35BB8422" w14:textId="77777777" w:rsidR="00834181" w:rsidRPr="00834181" w:rsidRDefault="00834181" w:rsidP="0083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Сразу обратим внимание на то, что основные функции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совпадают. Нам необходимо только перенести действие из настоящего времени в прошлое.</w:t>
      </w:r>
    </w:p>
    <w:p w14:paraId="75C8E5E3" w14:textId="77777777" w:rsidR="00834181" w:rsidRPr="00834181" w:rsidRDefault="00834181" w:rsidP="0083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показывает факт в прошлом или единичное действие, которое закончилось в прошлом.</w:t>
      </w:r>
    </w:p>
    <w:p w14:paraId="372837FE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Здесь часто используются слова, указывающие на время действия: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(вчера),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two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weeks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ago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(две недели назад),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other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 днях),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ago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(давно),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month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прошлом месяце),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2010 (в 2010 году),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Monday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понедельник),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during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holidays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(во время каникул) и т. д. Эти слова обязательно должны обозначать законченный период времени.</w:t>
      </w:r>
    </w:p>
    <w:p w14:paraId="1CF8CEF0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saw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him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yesterday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видел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его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вчера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(единичное действие в прошлом, вчера уже закончилось)</w:t>
      </w:r>
    </w:p>
    <w:p w14:paraId="1027817E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Titanic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sank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1912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Титаник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затонул в 1912 году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(факт)</w:t>
      </w:r>
    </w:p>
    <w:p w14:paraId="569F6A02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went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Italy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month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ездил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 Италию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прошлом месяце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(единичное действие в прошлом)</w:t>
      </w:r>
    </w:p>
    <w:p w14:paraId="3CB2A126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Слова, указывающие на время действия, могут не использоваться в этой функции.</w:t>
      </w:r>
    </w:p>
    <w:p w14:paraId="2BDD0127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spoke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to him in a low voice.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тихо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говорила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ним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(единичное действие в прошлом)</w:t>
      </w:r>
    </w:p>
    <w:p w14:paraId="5882008B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Aivazovsky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painted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“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Ninth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Wave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”. – Айвазовский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написал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картину «Девятый вал».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(факт)</w:t>
      </w:r>
    </w:p>
    <w:p w14:paraId="0E5BCA5D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 для того, чтобы описать состояние в прошлом.</w:t>
      </w:r>
    </w:p>
    <w:p w14:paraId="726EFA8B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many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years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ago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Они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друзьями много лет назад.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(сейчас они не друзья)</w:t>
      </w:r>
    </w:p>
    <w:p w14:paraId="268E9F82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That museum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had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 great collection of paintings.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том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музее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огромная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коллекция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картин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(сейчас в музее нет огромной коллекции)</w:t>
      </w:r>
    </w:p>
    <w:p w14:paraId="4889FF30" w14:textId="77777777" w:rsidR="00834181" w:rsidRPr="00834181" w:rsidRDefault="00834181" w:rsidP="0083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употребляем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чтобы рассказать о старых привычках и повторяющихся действиях. Эти действия неоднократно происходили в прошлом, но сейчас уже не совершаются. В таких предложениях могут стоять наречия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often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(часто),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sometimes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(иногда),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always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(всегда) и т. д.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710FC0C8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took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evening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courses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two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years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ago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Мы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ходили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 вечерние курсы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2 года назад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(сейчас мы не ходим на вечерние курсы)</w:t>
      </w:r>
    </w:p>
    <w:p w14:paraId="0463AB86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always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bought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newspapers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Sunday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всегда покупал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газеты по воскресеньям.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(сейчас он не делает этого)</w:t>
      </w:r>
    </w:p>
    <w:p w14:paraId="7EB7F8AF" w14:textId="77777777" w:rsidR="00834181" w:rsidRPr="00834181" w:rsidRDefault="00834181" w:rsidP="00834181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999999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Мы также можем использовать конструкцию </w:t>
      </w:r>
      <w:proofErr w:type="spellStart"/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fldChar w:fldCharType="begin"/>
      </w:r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instrText xml:space="preserve"> HYPERLINK "https://engblog.ru/used-to" </w:instrText>
      </w:r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fldChar w:fldCharType="separate"/>
      </w:r>
      <w:r w:rsidRPr="00834181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used</w:t>
      </w:r>
      <w:proofErr w:type="spellEnd"/>
      <w:r w:rsidRPr="00834181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fldChar w:fldCharType="end"/>
      </w:r>
      <w:r w:rsidRPr="00834181">
        <w:rPr>
          <w:rFonts w:ascii="Arial" w:eastAsia="Times New Roman" w:hAnsi="Arial" w:cs="Arial"/>
          <w:color w:val="999999"/>
          <w:sz w:val="27"/>
          <w:szCs w:val="27"/>
          <w:lang w:eastAsia="ru-RU"/>
        </w:rPr>
        <w:t>, если говорим о старых привычках.</w:t>
      </w:r>
    </w:p>
    <w:p w14:paraId="72CC5CF0" w14:textId="77777777" w:rsidR="00834181" w:rsidRPr="00834181" w:rsidRDefault="00834181" w:rsidP="0083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когда рассказываем историю или перечисляем несколько событий, которые происходили одно за другим в прошлом.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5165DB2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came in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sat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at the table, and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started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writing.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вошла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села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стол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начала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писать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6154EE7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entered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the </w:t>
      </w:r>
      <w:proofErr w:type="gram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café,</w:t>
      </w:r>
      <w:proofErr w:type="gram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he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ordered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 cup of tea and a piece of cake.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вошел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кафе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заказал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чашку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кусок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пирога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5A80DA92" w14:textId="77777777" w:rsidR="00834181" w:rsidRPr="00834181" w:rsidRDefault="00834181" w:rsidP="0083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Где еще встречается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Simple</w:t>
      </w:r>
      <w:proofErr w:type="spellEnd"/>
    </w:p>
    <w:p w14:paraId="1C4DE709" w14:textId="77777777" w:rsidR="00834181" w:rsidRPr="00834181" w:rsidRDefault="00834181" w:rsidP="0083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Средний уровень</w:t>
      </w:r>
    </w:p>
    <w:p w14:paraId="73A50F7F" w14:textId="77777777" w:rsidR="00834181" w:rsidRPr="00834181" w:rsidRDefault="00834181" w:rsidP="00834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чтобы рассказать детали какой-то новости или какого-то события, произошедшего в нашей жизни. Саму новость мы сообщаем во времени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Perfect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Мы можем использовать и другие прошедшие времена, чтобы рассказать детали, но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употребляется в этих случаях чаще других.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1E506311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I’ve hurt my leg. I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fell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off a ladder when I was repairing the roof.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telephone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rang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unexpectedly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поранил ногу. Я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упал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 лестницы, когда чинил крышу, потому что внезапно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зазвонил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телефон.</w:t>
      </w:r>
    </w:p>
    <w:p w14:paraId="0CF53442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I’ve got this job. It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hard and exhausting interview, but it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turned out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that I was a perfect applicant. –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получил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было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тяжелое, изнуряющее собеседование, но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оказалось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 я идеальный кандидат.</w:t>
      </w:r>
    </w:p>
    <w:p w14:paraId="35E27A7B" w14:textId="77777777" w:rsidR="00834181" w:rsidRPr="00834181" w:rsidRDefault="00834181" w:rsidP="00834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употребляется в придаточных времени после союзов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(после того как),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before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gramStart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 того как</w:t>
      </w:r>
      <w:proofErr w:type="gram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(когда),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until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 не),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(как только). В таком предложении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показывает законченное действие в прошлом.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C81847E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As soon as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she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graduated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from the university, she found a suitable job.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Как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только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окончила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университет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нашла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подходящую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1FC4BE60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astonished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I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told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him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 был поражен,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когда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я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сообщил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ему эту новость.</w:t>
      </w:r>
    </w:p>
    <w:p w14:paraId="59C8323B" w14:textId="77777777" w:rsidR="00834181" w:rsidRPr="00834181" w:rsidRDefault="00834181" w:rsidP="0083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Сложные случаи употребления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Simple</w:t>
      </w:r>
      <w:proofErr w:type="spellEnd"/>
    </w:p>
    <w:p w14:paraId="703BD49A" w14:textId="77777777" w:rsidR="00834181" w:rsidRPr="00834181" w:rsidRDefault="00834181" w:rsidP="0083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Высокий уровень</w:t>
      </w:r>
    </w:p>
    <w:p w14:paraId="4258099D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как 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используется в условных предложениях после союза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(если).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нам нужен, чтобы образовать условные предложения второго типа (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Second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Conditional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Ситуация в этом типе условного относится к настоящему или будущему времени. Такое предложение подразумевает нереальное условие: то есть вероятность того, что условие будет выполнено, крайне мала.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Second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Conditional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строится следующим образом:</w:t>
      </w:r>
    </w:p>
    <w:tbl>
      <w:tblPr>
        <w:tblW w:w="105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5253"/>
      </w:tblGrid>
      <w:tr w:rsidR="00834181" w:rsidRPr="00834181" w14:paraId="128706E6" w14:textId="77777777" w:rsidTr="0083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67594A4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If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+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Past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Simple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(условие)</w:t>
            </w:r>
            <w:r w:rsidRPr="008341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7D431CB" w14:textId="77777777" w:rsidR="00834181" w:rsidRPr="00834181" w:rsidRDefault="00834181" w:rsidP="0083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3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would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+ глагол без </w:t>
            </w:r>
            <w:proofErr w:type="spellStart"/>
            <w:r w:rsidRPr="0083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to</w:t>
            </w:r>
            <w:proofErr w:type="spellEnd"/>
            <w:r w:rsidRPr="0083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(результат)</w:t>
            </w:r>
          </w:p>
        </w:tc>
      </w:tr>
    </w:tbl>
    <w:p w14:paraId="61206A56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had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enough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money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would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buy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car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Если бы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у него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было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достаточно денег, он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 купил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эту машину.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(сейчас у него нет денег, если бы они были, он приобрел бы машину)</w:t>
      </w:r>
    </w:p>
    <w:p w14:paraId="339C5BB4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If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I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wanted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to lose weight, I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would eat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less bread.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Если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хотел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похудеть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меньше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хлеба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(но я не хочу худеть)</w:t>
      </w:r>
    </w:p>
    <w:p w14:paraId="1076E8E7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в условии нам встречается глагол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то мы будем использовать форму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для всех лиц и чисел.</w:t>
      </w:r>
    </w:p>
    <w:p w14:paraId="3CD19799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I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your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shoes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I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wouldn’t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rush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a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decision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Если бы я был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 твоем месте, я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 не торопился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 решением.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(но я не на твоем месте)</w:t>
      </w:r>
    </w:p>
    <w:p w14:paraId="4FB18C77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her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vacation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would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spend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Australia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Если бы она была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 отпуске, она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провела бы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его в Австралии. </w:t>
      </w:r>
      <w:r w:rsidRPr="0083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(но сейчас она не в отпуске)</w:t>
      </w:r>
    </w:p>
    <w:p w14:paraId="21339DB5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употребляем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после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(дословно – я хочу, я желаю). Предложения с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выражают сожаление: мы хотим показать, что что-то желаемое происходит не так, как мы хотим, или не происходит совсем.</w:t>
      </w:r>
    </w:p>
    <w:p w14:paraId="5435FC4C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главное предложение, оно остается неизменным, после него следует придаточное. Мы используем в придаточном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, если подразумевается действие в настоящем или будущем. 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Мы соединяем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придаточное союзом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(что, чтобы), но в разговоре этот союз чаще всего опускается.</w:t>
      </w:r>
    </w:p>
    <w:p w14:paraId="361CDDC1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переводится двумя способами: «жаль» и «как бы мне хотелось». Если мы начинаем с «жаль», то переводим предложение наоборот: утверждение в английском становится отрицанием в русском, отрицание в английском становится утверждением в русском.</w:t>
      </w:r>
    </w:p>
    <w:p w14:paraId="0C740F68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I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lived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sea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Жаль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 я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 живу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возле моря. /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Как бы мне хотелось жить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возле моря.</w:t>
      </w:r>
    </w:p>
    <w:p w14:paraId="5B7FB789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that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I 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knew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problem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Жаль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 я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 знаю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как решить эту проблему. /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Как бы мне хотелось знать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как решить эту проблему.</w:t>
      </w:r>
    </w:p>
    <w:p w14:paraId="4DB0E9CC" w14:textId="77777777" w:rsidR="00834181" w:rsidRPr="00834181" w:rsidRDefault="00834181" w:rsidP="0083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глаголом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мы используем форму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для всех лиц и чисел. Но в разговорной речи вы можете услышать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 это не будет считаться ошибкой.</w:t>
      </w:r>
    </w:p>
    <w:p w14:paraId="17060796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Жаль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тебя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здесь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нет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/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Как бы мне хотелось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чтобы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ты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здесь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5D5DBC1D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 a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friend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mine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Жаль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он не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мой друг. /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Как бы мне хотелось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чтобы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он был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моим другом.</w:t>
      </w:r>
    </w:p>
    <w:p w14:paraId="70068E55" w14:textId="77777777" w:rsidR="00834181" w:rsidRPr="00834181" w:rsidRDefault="00834181" w:rsidP="0083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после конструкции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(пора), она сообщает нам, что действие надо было выполнить, но этого до сих пор не сделали.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этом случае обозначает ситуацию, происходящую в настоящем или будущем. Если мы хотим вложить больше эмоций в высказывание, то можем сказать: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high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(давно пора, пора бы уже).</w:t>
      </w:r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68F3F00" w14:textId="77777777" w:rsidR="00834181" w:rsidRPr="00834181" w:rsidRDefault="00834181" w:rsidP="0083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It is time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we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left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for the station.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train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leaves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two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hours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Пора бы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нам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ехать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 вокзал. Поезд отходит через два часа.</w:t>
      </w:r>
    </w:p>
    <w:p w14:paraId="0070C10A" w14:textId="77777777" w:rsidR="00834181" w:rsidRPr="00834181" w:rsidRDefault="00834181" w:rsidP="0083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It is high time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you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settled down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and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found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job! –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Пора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тебе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уже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взяться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ум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найти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работу</w:t>
      </w:r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!</w:t>
      </w:r>
    </w:p>
    <w:p w14:paraId="00AA4E8A" w14:textId="77777777" w:rsidR="00834181" w:rsidRPr="00834181" w:rsidRDefault="00834181" w:rsidP="0083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83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83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одно из самых распространенных и простых для понимания времен в английском языке. Оно встречается в речи даже чаще, чем настоящее время, а круг его функций очень широкий.</w:t>
      </w:r>
    </w:p>
    <w:p w14:paraId="56BFFC78" w14:textId="77777777" w:rsidR="00FB2EF5" w:rsidRPr="00834181" w:rsidRDefault="00FB2EF5"/>
    <w:sectPr w:rsidR="00FB2EF5" w:rsidRPr="0083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49F"/>
    <w:multiLevelType w:val="multilevel"/>
    <w:tmpl w:val="2C12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27EA9"/>
    <w:multiLevelType w:val="multilevel"/>
    <w:tmpl w:val="F050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B0077"/>
    <w:multiLevelType w:val="multilevel"/>
    <w:tmpl w:val="E5D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F57BA"/>
    <w:multiLevelType w:val="multilevel"/>
    <w:tmpl w:val="8B72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00271"/>
    <w:multiLevelType w:val="multilevel"/>
    <w:tmpl w:val="9EE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07DF6"/>
    <w:multiLevelType w:val="multilevel"/>
    <w:tmpl w:val="304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81"/>
    <w:rsid w:val="00834181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D975"/>
  <w15:chartTrackingRefBased/>
  <w15:docId w15:val="{787A177E-695D-4693-82F6-8A39D5B3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04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6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5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53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4994089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6444575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6929044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3274527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3661406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7537790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8391690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7954156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7777601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9006651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13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06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0052283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7558838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8291054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04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89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4555080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4538231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3565560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887308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72661162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714299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390994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70467583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93028529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to-be" TargetMode="External"/><Relationship Id="rId5" Type="http://schemas.openxmlformats.org/officeDocument/2006/relationships/hyperlink" Target="https://engblog.ru/table-of-irregular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2020-11-11T16:18:00Z</dcterms:created>
  <dcterms:modified xsi:type="dcterms:W3CDTF">2020-11-11T16:21:00Z</dcterms:modified>
</cp:coreProperties>
</file>