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58" w:rsidRDefault="005323DD">
      <w:pPr>
        <w:spacing w:after="150" w:line="450" w:lineRule="auto"/>
        <w:ind w:left="-150" w:right="-15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Лекция 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. Основы молекулярно-кинетической теории.</w:t>
      </w:r>
    </w:p>
    <w:p w:rsidR="00703A58" w:rsidRDefault="00532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hd w:val="clear" w:color="auto" w:fill="FFFFFF"/>
        </w:rPr>
        <w:t>Молекулярная физика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–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раздел физики, в котором изучаются физические свойства тел в различных агрегатных состояниях на основе рассмотрения их молекулярного строения, силы взаимодействия между частицами, образующими тела и характеры теплового движения этих частиц.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Многочисленные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исследования, проведенные этими учеными позволили сформулировать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основные положения молекулярно-кинетической теории – МКТ.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МКТ объясняет строение и свойства тел на основе закономерностей движения и взаимодействия молекул, из которых состоят тела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В основе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МКТ лежат три важных положения, подтвержденные экспериментально и теоретически.</w:t>
      </w:r>
    </w:p>
    <w:p w:rsidR="00703A58" w:rsidRDefault="005323DD">
      <w:pPr>
        <w:numPr>
          <w:ilvl w:val="0"/>
          <w:numId w:val="1"/>
        </w:numPr>
        <w:tabs>
          <w:tab w:val="left" w:pos="720"/>
        </w:tabs>
        <w:spacing w:before="100" w:after="100" w:line="300" w:lineRule="auto"/>
        <w:ind w:left="450" w:hanging="360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Все тела состоят из мельчайших частиц – атомов, молекул, в состав которых входят еще более мелкие элементарные частицы (электроны, протоны, нейтроны). Строение любого вещества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дискретно (прерывисто).</w:t>
      </w:r>
    </w:p>
    <w:p w:rsidR="00703A58" w:rsidRDefault="005323DD">
      <w:pPr>
        <w:numPr>
          <w:ilvl w:val="0"/>
          <w:numId w:val="1"/>
        </w:numPr>
        <w:tabs>
          <w:tab w:val="left" w:pos="720"/>
        </w:tabs>
        <w:spacing w:before="100" w:after="100" w:line="300" w:lineRule="auto"/>
        <w:ind w:left="450" w:hanging="360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Атомы и молекулы вещества всегда находятся в непрерывном хаотическом движении.</w:t>
      </w:r>
    </w:p>
    <w:p w:rsidR="00703A58" w:rsidRDefault="005323DD">
      <w:pPr>
        <w:numPr>
          <w:ilvl w:val="0"/>
          <w:numId w:val="1"/>
        </w:numPr>
        <w:tabs>
          <w:tab w:val="left" w:pos="720"/>
        </w:tabs>
        <w:spacing w:before="100" w:after="100" w:line="300" w:lineRule="auto"/>
        <w:ind w:left="450" w:hanging="360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Между частицами любого вещества существуют силы взаимодействия – притяжения и отталкивания. Природа этих сил электромагнитная.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Эти положения подтверждают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ся опытным путем.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Опытное обоснование 1 положения.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Все тела состоят из мельчайших частиц. Во-первых, об этом говорит возможность деления вещества (все тела можно разделить на части).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Наиболее ярким экспериментальным подтверждением представлений молекулярно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-кинетической теории о беспорядочном движении атомов и молекул является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броуновское движение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Оно было открыто английским ботаником Р. Броуном (1827 г.). В 1827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году англ. ботаник Броун, изучая внутреннее строение растений с помощью микроскопа обнаружил, что частички твердого вещества в жидкой среде совершают непрерывное хаотическое движение.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lastRenderedPageBreak/>
        <w:t>Тепловое движение взвешенных в жидкости (или газе) частиц получило назва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ние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броуновского движения.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Броуновские частицы движутся под влиянием беспорядочных ударов молекул. Из-за хаотического теплового движения молекул эти удары никогда не уравновешивают друг друга. В результате скорость броуновской частицы беспорядочно меняется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по модулю и направлению, а ее траектория представляет собой сложную зигзагообразную кривую. Теория броуновского движения была создана А. Эйнштейном (1905 г.). Экспериментально теория Эйнштейна была подтверждена в опытах французского физика Ж.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Перрена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(190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8–1911 гг.).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Причиной броуновского движения является непрерывное хаотическое движение молекул жидкости или газа, которые , беспорядочно ударяясь со всех сторон о частичку, приводят её в движение.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Причина броуновского движения частицы в том, что удары молек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ул о неё не компенсируются.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Значит броуновское движение является еще и опытным обоснованием 2 положения МКТ.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Непрерывное движение молекул любого вещества (твердого, жидкого, газообразного) подтверждается многочисленными опытами по диффузии.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Диффузией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назыв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ают явление самопроизвольного проникновения молекул одного вещества в промежутки между молекулами другого. Т.е. это самопроизвольное перемешивание веществ.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Если пахучее вещество (духи) внести в помещение, то через некоторое время запах этого вещества распр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остранится по всему помещению. Это свидетельствует о том, что молекулы одного вещества без воздействия внешних сил проникают в другое. Диффузия наблюдается и в жидкостях, и в твердых телах.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При изучении строения вещества было установлено, что между молекул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ами одновременно действуют силы притяжения и отталкивания, называемые молекулярными силами. Это силы электромагнитной природы.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Способность твердых тел сопротивляться растяжению, особые свойства поверхности жидкости приводят к выводу , что между молекулами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действуют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силы притяжения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Малая сжимаемость весьма плотных газов и особенно жидкостей и твердых тел означает, что между молекулами существуют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силы отталкивания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Эти силы действуют одновременно. Если бы этого не было, то тела не были бы устойчивыми: либо разлетелись бы на частицы, либо слипались.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lastRenderedPageBreak/>
        <w:t>Межмолекулярное взаимодействие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– это взаимодействие электрически нейтральных молекул и атомов.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Силы, действующие между д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вумя молекулами, зависят от расстояния между ними. Молекулы представляют собой сложные пространственные структуры, содержащие как положительные, так и отрицательные заряды. Если расстояние между молекулами достаточно велико, то преобладают силы межмолекуля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рного притяжения. На малых расстояниях преобладают силы отталкивания. Зависимости результирующей силы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F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и потенциальной энергии 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E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  <w:vertAlign w:val="subscript"/>
        </w:rPr>
        <w:t>p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взаимодействия между молекулами от расстояния между их центрами качественно изображены на рисунке. При некотором расстоянии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r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=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r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  <w:vertAlign w:val="subscript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сила взаимодействия обращается в нуль. Это расстояние условно можно принять за диаметр молекулы. Потенциальная энергия взаимодействия при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r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=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r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  <w:vertAlign w:val="subscript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минимальна. Чтобы удалить друг от друга две молекулы, находящиеся на расстоянии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r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  <w:vertAlign w:val="subscript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, нужно сообщить им дополнительную энергию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E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  <w:vertAlign w:val="subscript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 Величина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E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  <w:vertAlign w:val="subscript"/>
        </w:rPr>
        <w:t>0 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называется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глубиной потенциальной ямы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или 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hd w:val="clear" w:color="auto" w:fill="FFFFFF"/>
        </w:rPr>
        <w:t>энергией связи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Между электронами одной молекулы и ядрами другой действуют силы притяжения, которые условно принято считать отрицательными .  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Одновременно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между электронами молекул и их ядрами действуют силы отталкивания, которые условно считают положительными (верхняя часть графика). На расстоянии равном размеру молекул результирующая сила равна нулю, т.е. силы притяжения уравновешивают силы отталкивания.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Это наиболее устойчивое расположение молекул. При увеличении расстояния притяжение превосходит силу отталкивания, при уменьшении расстояния между молекулами – наоборот.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Атомы и молекулы взаимодействуют и значит обладают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потенциальной энергией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Атомы и моле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кулы находятся в постоянном движении, и значит, обладают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кинетической энергией.</w:t>
      </w:r>
    </w:p>
    <w:p w:rsidR="00703A58" w:rsidRDefault="005323DD">
      <w:pPr>
        <w:spacing w:after="150" w:line="263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Масса и размеры молекул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Большинство веществ состоит из молекул, поэтому для объяснения свойств макроскопических объектов, объяснения и предсказания явлений важно знать основные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характеристики молекул.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 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Молекулой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называют наименьшую устойчивую частицу данного вещества, обладающую его основными химическими свойствами.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Молекула состоит из ещё более мелких частиц – атомов, которые в свою очередь , состоят из электронов и ядер.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lastRenderedPageBreak/>
        <w:t>Атомом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называют наименьшую частицу данного химического элемента.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Размеры молекул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очень малы.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Порядок величины диаметра молекулы 1*10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  <w:vertAlign w:val="superscript"/>
        </w:rPr>
        <w:t>-8 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см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  <w:vertAlign w:val="superscript"/>
        </w:rPr>
        <w:t> =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1*10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  <w:vertAlign w:val="superscript"/>
        </w:rPr>
        <w:t>-10 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м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Порядок величины объёма молекулы 1*10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  <w:vertAlign w:val="superscript"/>
        </w:rPr>
        <w:t>-20 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м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  <w:vertAlign w:val="superscript"/>
        </w:rPr>
        <w:t>3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О том,  что размеры молекул малы можно судить и из опыта. В 1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л (м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  <w:vertAlign w:val="superscript"/>
        </w:rPr>
        <w:t>3 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) чистой воды разведем 1 м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зеленых чернил, тете разбавим чернила в 1 000 000 раз. Увидим, что раствор имеет зеленую окраску и вместе с тем однороден. Это говорит о том, что даже при разбавлении в 1 000 000 раз в воде находится большое количество мол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екул красящего вещества. Этот опыт показывает, как малы размеры молекул.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В 1 см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 воды содержится 3,7*10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  <w:vertAlign w:val="superscript"/>
        </w:rPr>
        <w:t>-8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 молекул.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Порядок величины массы молекул 1*10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  <w:vertAlign w:val="superscript"/>
        </w:rPr>
        <w:t>-23 г =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1*10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  <w:vertAlign w:val="superscript"/>
        </w:rPr>
        <w:t>-26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кг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 молекулярной физике принято характеризовать массы атомов и молекул не их абсолютными значениями (в кг), а относительными безразмерными величинами относительной атомной массой и относительной молекулярной массой.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По международному соглашению в качестве ед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иничной атомной массы m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  <w:vertAlign w:val="subscript"/>
        </w:rPr>
        <w:t>0 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принимается 1/12 массы изотопа углерода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  <w:vertAlign w:val="superscript"/>
        </w:rPr>
        <w:t>12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С (m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  <w:vertAlign w:val="subscript"/>
        </w:rPr>
        <w:t>0С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):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m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  <w:vertAlign w:val="subscript"/>
        </w:rPr>
        <w:t>0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 =1/12 m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  <w:vertAlign w:val="subscript"/>
        </w:rPr>
        <w:t>0С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=1,66 *10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  <w:vertAlign w:val="superscript"/>
        </w:rPr>
        <w:t>-27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Относительную молекулярную массу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можно определить, если абсолютное значение массы молекулы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m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  <w:vertAlign w:val="subscript"/>
        </w:rPr>
        <w:t>мол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  <w:vertAlign w:val="subscript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 кг) разделить на единичную атомную массу.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M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  <w:vertAlign w:val="subscript"/>
        </w:rPr>
        <w:t>0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 xml:space="preserve"> =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m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  <w:vertAlign w:val="subscript"/>
        </w:rPr>
        <w:t>мол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  <w:vertAlign w:val="subscript"/>
        </w:rPr>
        <w:t>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/ 1/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12 m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  <w:vertAlign w:val="subscript"/>
        </w:rPr>
        <w:t>0С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Относительная молекулярная (атомарная) масса вещества (из таблицы Менделеева)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  <w:vertAlign w:val="superscript"/>
        </w:rPr>
        <w:t>7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  <w:vertAlign w:val="subscript"/>
        </w:rPr>
        <w:t>14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N Азот           M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  <w:vertAlign w:val="subscript"/>
        </w:rPr>
        <w:t>0N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 = 14         M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  <w:vertAlign w:val="subscript"/>
        </w:rPr>
        <w:t>0N2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= 28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Относительное число атомов или молекул, содержащихся в веществе характеризуется физической величиной, называемой количеством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вещества.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Количество вещества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ע –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это отношение числа молекул (атомов) N в донном макроскопическом теле к числу молекул в 0,012 кг углерода N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  <w:vertAlign w:val="subscript"/>
        </w:rPr>
        <w:t>A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object w:dxaOrig="1312" w:dyaOrig="655">
          <v:rect id="rectole0000000000" o:spid="_x0000_i1025" style="width:65.25pt;height:33pt" o:ole="" o:preferrelative="t" stroked="f">
            <v:imagedata r:id="rId5" o:title=""/>
          </v:rect>
          <o:OLEObject Type="Embed" ProgID="StaticMetafile" ShapeID="rectole0000000000" DrawAspect="Content" ObjectID="_1666094670" r:id="rId6"/>
        </w:objec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Количество вещества выражают в молях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lastRenderedPageBreak/>
        <w:t>Один моль –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это количество вещества, в котором столько же молекул (атомов), сколько атомов содержится в 0,012 кг углерода.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Моль любого вещества содержит одинаковое число молекул. Это число называют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постоянной Авогадро N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  <w:vertAlign w:val="subscript"/>
        </w:rPr>
        <w:t>A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 =6, 02 * 10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  <w:vertAlign w:val="superscript"/>
        </w:rPr>
        <w:t>23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моль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  <w:vertAlign w:val="superscript"/>
        </w:rPr>
        <w:t>-1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Масса одного моля вещества называется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молярной массой.</w:t>
      </w:r>
    </w:p>
    <w:p w:rsidR="00703A58" w:rsidRDefault="005323DD">
      <w:pPr>
        <w:spacing w:after="150" w:line="263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object w:dxaOrig="1242" w:dyaOrig="351">
          <v:rect id="rectole0000000001" o:spid="_x0000_i1026" style="width:62.25pt;height:17.25pt" o:ole="" o:preferrelative="t" stroked="f">
            <v:imagedata r:id="rId7" o:title=""/>
          </v:rect>
          <o:OLEObject Type="Embed" ProgID="StaticMetafile" ShapeID="rectole0000000001" DrawAspect="Content" ObjectID="_1666094671" r:id="rId8"/>
        </w:objec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  </w: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Число молекул в данной массе вещества: </w:t>
      </w:r>
      <w:r>
        <w:object w:dxaOrig="1967" w:dyaOrig="655">
          <v:rect id="rectole0000000002" o:spid="_x0000_i1027" style="width:98.25pt;height:33pt" o:ole="" o:preferrelative="t" stroked="f">
            <v:imagedata r:id="rId9" o:title=""/>
          </v:rect>
          <o:OLEObject Type="Embed" ProgID="StaticMetafile" ShapeID="rectole0000000002" DrawAspect="Content" ObjectID="_1666094672" r:id="rId10"/>
        </w:objec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Масса вещества (любого количества вещества): </w:t>
      </w:r>
      <w:r>
        <w:object w:dxaOrig="3022" w:dyaOrig="328">
          <v:rect id="rectole0000000003" o:spid="_x0000_i1028" style="width:150.75pt;height:16.5pt" o:ole="" o:preferrelative="t" stroked="f">
            <v:imagedata r:id="rId11" o:title=""/>
          </v:rect>
          <o:OLEObject Type="Embed" ProgID="StaticMetafile" ShapeID="rectole0000000003" DrawAspect="Content" ObjectID="_1666094673" r:id="rId12"/>
        </w:object>
      </w:r>
    </w:p>
    <w:p w:rsidR="00703A58" w:rsidRDefault="005323DD">
      <w:pPr>
        <w:spacing w:after="150" w:line="263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Определение молярной массы: </w:t>
      </w:r>
      <w:r>
        <w:object w:dxaOrig="2249" w:dyaOrig="375">
          <v:rect id="rectole0000000004" o:spid="_x0000_i1029" style="width:112.5pt;height:18.75pt" o:ole="" o:preferrelative="t" stroked="f">
            <v:imagedata r:id="rId13" o:title=""/>
          </v:rect>
          <o:OLEObject Type="Embed" ProgID="StaticMetafile" ShapeID="rectole0000000004" DrawAspect="Content" ObjectID="_1666094674" r:id="rId14"/>
        </w:objec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 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Понятие температуры – одно из важнейших в молекулярной физике.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hd w:val="clear" w:color="auto" w:fill="FFFFFF"/>
        </w:rPr>
        <w:t>Температура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 xml:space="preserve"> - это физическая величина, которая характеризует степень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нагретости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 xml:space="preserve"> тел.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Беспорядочное хаотическое движение молекул называется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тепловым движением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Кинетическая энергия теплового движения растет с возрастанием температуры. При низких температурах средняя кинетическая энергия молекулы может оказаться небольшой. В этом случае молекулы конденсируются в жидкое или твердое вещество; при этом среднее рассто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яние между молекулами будет приблизительно равно диаметру молекулы. При повышении температуры средняя кинетическая энергия молекулы становится больше, молекулы разлетаются, и образуется газообразное вещество.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Понятие температуры тесно связано с понятием те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плового равновесия. Тела, находящиеся в контакте друг с другом, могут обмениваться энергией.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Энергия, передаваемая одним телом другому при тепловом контакте, называется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количеством теплоты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Рассмотрим пример. Если положить нагретый металл на лед, то лед на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чнет плавится, а металл – охлаждаться до тех пор, пока температуры тел не станут одинаковыми. При контакте между двумя телами разной температуры происходит теплообмен, в результате которого энергия металла уменьшается, а энергия льда увеличивается.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Энергия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 xml:space="preserve"> при теплообмене всегда передается от тела с более высокой температурой к телу с более низкой температурой.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 В конце концов, наступает состояние системы тел, при котором теплообмен между телами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lastRenderedPageBreak/>
        <w:t>системы будет отсутствовать. Такое состояние называют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тепловым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равновесием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Тепловое равновесие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–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это такое состояние системы тел, находящихся в тепловом контакте, при котором не происходит теплопередачи от одного тела к другому, и все макроскопические параметры тел остаются неизменными.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Температура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–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это физический п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араметр, одинаковый для всех тел, находящихся в тепловом равновесии.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Возможность введения понятия температуры следует из опыта и носит название нулевого закона термодинамики.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Тела, находящиеся в тепловом равновесии, имеют одинаковые температуры.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Для измере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ния температур чаще всего используют свойство жидкости изменять объем при нагревании (и охлаждении).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 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Прибор, с помощью которого измеряется температура, называется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термометр.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Для создания термометра необходимо выбрать термометрическое вещество (например,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ртуть, спирт) и термометрическую величину, характеризующую свойство вещества (например, длина ртутного или спиртового столбика). В различных конструкциях термометров используются разнообразные физические свойства вещества (например, изменение линейных разм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еров твердых тел или изменение электрического сопротивления проводников при нагревании). Термометры должны быть откалиброваны. Для этого их приводят в тепловой контакт с телами, температуры которых считаются заданными. Чаще всего используют простые природн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ые системы, в которых температура остается неизменной, несмотря на теплообмен с окружающей средой – это смесь льда и воды и смесь воды и пара при кипении при нормальном атмосферном давлении.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 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Обыкновенный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 жидкостный термометр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состоит из небольшого стеклянного резервуара, к которому присоединена стеклянная трубка с узким внутренним каналом. Резервуар и часть трубки наполнены ртутью. Температуру среды, в которую погружен термометр определяют по положению верхнего уровня ртути в т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рубке. Деления на шкале условились наносить следующим образом. Цифру 0 ставят в том месте шкалы, где устанавливается уровень столбика жидкости, когда термометр опущен в тающий снег (лед), цифру 100 – в том месте, где устанавливается уровень столбика жидкос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ти, когда термометр погружен в пары воды, кипящей при нормальном давлении (10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  <w:vertAlign w:val="superscript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Па). Расстояние между этими отметками делят на 100 равных частей, называемых градусами. Такой способ деления шкалы введен Цельсием. Градус по шкале Цельсия обозначают ºС.</w:t>
      </w:r>
    </w:p>
    <w:p w:rsidR="00703A58" w:rsidRDefault="005323D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object w:dxaOrig="3608" w:dyaOrig="3561">
          <v:rect id="rectole0000000005" o:spid="_x0000_i1030" style="width:180.75pt;height:177.75pt" o:ole="" o:preferrelative="t" stroked="f">
            <v:imagedata r:id="rId15" o:title=""/>
          </v:rect>
          <o:OLEObject Type="Embed" ProgID="StaticMetafile" ShapeID="rectole0000000005" DrawAspect="Content" ObjectID="_1666094675" r:id="rId16"/>
        </w:objec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По температурной 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hd w:val="clear" w:color="auto" w:fill="FFFFFF"/>
        </w:rPr>
        <w:t>шкале Цельсия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точке плавления льда приписывается температура 0 °С, а точке кипения воды – 100 °С. Изменение длины столба жидкости в капиллярах термометра на одну сотую длины между отметками 0 °С и 100 °С принимае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тся равным 1 °С.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 ряде стран (США) широко используется 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hd w:val="clear" w:color="auto" w:fill="FFFFFF"/>
        </w:rPr>
        <w:t>шкала Фаренгейта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T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  <w:vertAlign w:val="subscript"/>
        </w:rPr>
        <w:t>F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), в которой температура замерзающей воды принимается равной 32 °F, а температура кипения воды равной 212 °F. Следовательно,</w:t>
      </w:r>
    </w:p>
    <w:p w:rsidR="00703A58" w:rsidRDefault="005323D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object w:dxaOrig="3889" w:dyaOrig="655">
          <v:rect id="rectole0000000006" o:spid="_x0000_i1031" style="width:194.25pt;height:33pt" o:ole="" o:preferrelative="t" stroked="f">
            <v:imagedata r:id="rId17" o:title=""/>
          </v:rect>
          <o:OLEObject Type="Embed" ProgID="StaticMetafile" ShapeID="rectole0000000006" DrawAspect="Content" ObjectID="_1666094676" r:id="rId18"/>
        </w:objec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Ртутные термометры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применяют для измерения температуры в области от -30 ºС до +800 ºС. Наряду с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жидкостными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ртутными и спиртовыми термометрами применяются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электрические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и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газовые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термометры.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Электрический термометр –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термосопротивление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 –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 нем используется зависимость сопро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тивления металла от температуры.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Особое место в физике занимают 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hd w:val="clear" w:color="auto" w:fill="FFFFFF"/>
        </w:rPr>
        <w:t>газовые термометр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, в которых термометрическим веществом является разреженный газ (гелий, воздух) в сосуде неизменного объема (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V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=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const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), а термометрической величиной – давление газа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p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 Опыт показывает, что давление газа (при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V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=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const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) растет с ростом температуры, измеренной по шкале Цельсия.</w:t>
      </w:r>
    </w:p>
    <w:p w:rsidR="00703A58" w:rsidRDefault="005323D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object w:dxaOrig="4592" w:dyaOrig="2577">
          <v:rect id="rectole0000000007" o:spid="_x0000_i1032" style="width:229.5pt;height:129pt" o:ole="" o:preferrelative="t" stroked="f">
            <v:imagedata r:id="rId19" o:title=""/>
          </v:rect>
          <o:OLEObject Type="Embed" ProgID="StaticMetafile" ShapeID="rectole0000000007" DrawAspect="Content" ObjectID="_1666094677" r:id="rId20"/>
        </w:objec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Чтобы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проградуировать газовый термометр постоянного объема, можно измерить давление при двух значениях температуры (н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апример, 0 °C и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lastRenderedPageBreak/>
        <w:t>100 °C), нанести точки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p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  <w:vertAlign w:val="subscript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и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p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  <w:vertAlign w:val="subscript"/>
        </w:rPr>
        <w:t>100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на график, а затем провести между ними прямую линию. Используя полученный таким образом калибровочный график, можно определять температуры, соответствующие другим значениям давления.</w:t>
      </w:r>
    </w:p>
    <w:p w:rsidR="00703A58" w:rsidRDefault="005323D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</w:t>
      </w:r>
      <w:r>
        <w:object w:dxaOrig="5459" w:dyaOrig="2928">
          <v:rect id="rectole0000000008" o:spid="_x0000_i1033" style="width:273pt;height:146.25pt" o:ole="" o:preferrelative="t" stroked="f">
            <v:imagedata r:id="rId21" o:title=""/>
          </v:rect>
          <o:OLEObject Type="Embed" ProgID="StaticMetafile" ShapeID="rectole0000000008" DrawAspect="Content" ObjectID="_1666094678" r:id="rId22"/>
        </w:objec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Газовые термометры громоздки и неудобны для практического применения: они используются в качестве прецизионного стандарта для калибровки других термометров.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Показания термометров, заполненных различными термометрическими телами, обычно несколько различ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аются. Чтобы точное определение температуры не зависело от вещества, заполняющего термометр, вводится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термодинамическая шкала температур.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Чтобы её ввести, рассмотрим, как зависит давление газа от температуры, когда его масса и объём остаются постоянными.</w:t>
      </w:r>
    </w:p>
    <w:p w:rsidR="00703A58" w:rsidRDefault="005323D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Термодинамическая шкала температур. Абсолютный нуль.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Возьмем закрытый сосуд с газом, и будем нагревать его, первоначально поместив в тающий лед. Температуру газа t определим с помощью термометра, а давление p манометром. С увеличением температуры газа его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давление будет возрастать. Такую зависимость нашел французский физик Шарль. График зависимости p от t, построенный на основании такого опыта, имеет вид прямой линии.</w:t>
      </w:r>
    </w:p>
    <w:p w:rsidR="00703A58" w:rsidRDefault="005323D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object w:dxaOrig="5459" w:dyaOrig="2928">
          <v:rect id="rectole0000000009" o:spid="_x0000_i1034" style="width:273pt;height:146.25pt" o:ole="" o:preferrelative="t" stroked="f">
            <v:imagedata r:id="rId21" o:title=""/>
          </v:rect>
          <o:OLEObject Type="Embed" ProgID="StaticMetafile" ShapeID="rectole0000000009" DrawAspect="Content" ObjectID="_1666094679" r:id="rId23"/>
        </w:objec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Если продолжить график в область низких давлений, можно опреде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лить некоторую «гипотетическую» температуру, при которой давление газа стало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lastRenderedPageBreak/>
        <w:t>бы равным нулю. Опыт показывает, что эта температура равна –273,15 °С и не зависит от свойств газа. Невозможно на опыте получить путем охлаждения газ в состоянии с нулевым давлени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ем, так как при очень низких температурах все газы переходят в жидкие или твердые состояния. Давление идеального газа определяется ударами хаотически движущихся молекул о стенки сосуда. Значит, уменьшение давления при охлаждении газа объясняется уменьшение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м средней энергии поступательного движения молекул газа Е; давление газа будет равно нулю, когда станет равна нулю энергия поступательного движения молекул.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Английский физик У. Кельвин (Томсон) выдвинул идею о том, что полученное значение абсолютного нуля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соответствует прекращению поступательного движения молекул всех веществ.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Температуры ниже абсолютного нуля в природе быть не может. Это предельная температура при которой давление идеального газа равно нулю.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Температуру, при которой должно прекратиться пос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тупательное движение молекул, называют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абсолютным нулем (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или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 нулем Кельвина).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Кельвин в 1848 г. предложил использовать точку нулевого давления газа для построения новой температурной шкалы –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термодинамической шкалы температур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шкала Кельвина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). За начало от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счета по этой шкале принята температура абсолютного нуля.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 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 системе СИ принято единицу измерения температуры по шкале Кельвина называть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кельвином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и обозначать буквой К.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 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Размер градуса кельвина определяют так, чтобы он совпадал с градусом Цельсия,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т.е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 1К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 xml:space="preserve"> соответствует 1ºС.</w:t>
      </w:r>
    </w:p>
    <w:p w:rsidR="00703A58" w:rsidRDefault="005323D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object w:dxaOrig="2670" w:dyaOrig="3983">
          <v:rect id="rectole0000000010" o:spid="_x0000_i1035" style="width:133.5pt;height:199.5pt" o:ole="" o:preferrelative="t" stroked="f">
            <v:imagedata r:id="rId24" o:title=""/>
          </v:rect>
          <o:OLEObject Type="Embed" ProgID="StaticMetafile" ShapeID="rectole0000000010" DrawAspect="Content" ObjectID="_1666094680" r:id="rId25"/>
        </w:objec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Температура, отсчитанная по термодинамической шкале температур, обозначается Т. Её называют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абсолютной температурой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или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термодинамической температурой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lastRenderedPageBreak/>
        <w:t>Температурная шкала Кельвина называется 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hd w:val="clear" w:color="auto" w:fill="FFFFFF"/>
        </w:rPr>
        <w:t>абсолютной шкалой температур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 Она оказывается наиболее удобной при построении физических теорий.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Кроме точки нулевого давления газа, которая называется 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hd w:val="clear" w:color="auto" w:fill="FFFFFF"/>
        </w:rPr>
        <w:t>абсолютным нулем температуры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, достаточно принять еще одну фиксированную опорную точку. В шкале Кельвина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 качестве такой точки используется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температура тройной точки воды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(0,01 °С), в которой в тепловом равновесии находятся все три фазы – лед, вода и пар. По шкале Кельвина температура тройной точки принимается равной 273,16 К.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Связь между абсолютной температ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урой и температурой по шкале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Цельсия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выражается формулой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Т = 273,16 + t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  , где t – температура в градусах Цельсия. 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Чаще пользуются приближенной формулой Т = 273 + t             и             t = Т – 273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Абсолютная температура не может быть отрицательной.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Температура газа – мера средней кинетической энергии движения молекул.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 опытах Шарлем была найдена зависимость p от t. Эта же зависимость будет и между р и Т: т.е.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 xml:space="preserve">между р и Т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прямопропорциональная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 xml:space="preserve"> зависимость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С одной стороны, давление газа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прямопропорц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ионально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его температуре, с другой стороны, мы уже знаем, что давление газа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прямопропорционально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средней кинетической энергии поступательного движения молекул Е (p = 2/3*E*n ). Значит, 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прямопропорциональна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Т.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Немецкий ученый Больцман предложил ввести коэ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ффициент пропорциональности (3/2)k в зависимость Е от Т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Е = (3/2)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kТ</w:t>
      </w:r>
      <w:proofErr w:type="spellEnd"/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Из этой формулы следует, что 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среднее значение кинетической энергии поступательного движения молекул не зависит от природы газа, а определяется только его температурой.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Так как Е = m*v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/2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, то m*v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/2 = (3/2)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kТ</w:t>
      </w:r>
      <w:proofErr w:type="spellEnd"/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откуда средняя квадратичная скорость молекул газа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</w:t>
      </w:r>
      <w:r>
        <w:object w:dxaOrig="1242" w:dyaOrig="632">
          <v:rect id="rectole0000000011" o:spid="_x0000_i1036" style="width:62.25pt;height:31.5pt" o:ole="" o:preferrelative="t" stroked="f">
            <v:imagedata r:id="rId26" o:title=""/>
          </v:rect>
          <o:OLEObject Type="Embed" ProgID="StaticMetafile" ShapeID="rectole0000000011" DrawAspect="Content" ObjectID="_1666094681" r:id="rId27"/>
        </w:objec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Постоянная величина k называется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постоянная Больцмана.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 СИ она имеет значение k = 1,38*10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  <w:vertAlign w:val="superscript"/>
        </w:rPr>
        <w:t>-23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Дж/К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Если подставить значение Е в формулу     p = 2/3*E*n   ,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то получим 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p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=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2/3*(3/2)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kТ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* n, сократив, получим 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lastRenderedPageBreak/>
        <w:t>p = n* k*Т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Давление газа не зависит от его природы, а определяется только концентрацией молекул n и температурой газа Т.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Соотношение 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p = 2/3*E*n </w:t>
      </w:r>
    </w:p>
    <w:p w:rsidR="00703A58" w:rsidRDefault="005323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устанавливает связь между микроскопическими (значения опр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еделяются с помощью расчетов) и макроскопическими (значения можно определить по показаниям приборов) параметрами газа, поэтому его принято называть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основным уравнением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молекулярно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 – кинетической теории газов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</w:t>
      </w:r>
    </w:p>
    <w:p w:rsidR="00703A58" w:rsidRDefault="00703A58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70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E4937"/>
    <w:multiLevelType w:val="multilevel"/>
    <w:tmpl w:val="128CE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3A58"/>
    <w:rsid w:val="005323DD"/>
    <w:rsid w:val="0070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511B"/>
  <w15:docId w15:val="{2C1103FD-DD46-4B70-8722-2C7A5D01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2764</Words>
  <Characters>15758</Characters>
  <Application>Microsoft Office Word</Application>
  <DocSecurity>0</DocSecurity>
  <Lines>131</Lines>
  <Paragraphs>36</Paragraphs>
  <ScaleCrop>false</ScaleCrop>
  <Company/>
  <LinksUpToDate>false</LinksUpToDate>
  <CharactersWithSpaces>18486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Lenovo-041</cp:lastModifiedBy>
  <cp:revision>2</cp:revision>
  <dcterms:created xsi:type="dcterms:W3CDTF">2020-11-05T12:17:00Z</dcterms:created>
  <dcterms:modified xsi:type="dcterms:W3CDTF">2020-11-05T12:17:00Z</dcterms:modified>
</cp:coreProperties>
</file>