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10" w:rsidRPr="00454D67" w:rsidRDefault="004D5410" w:rsidP="004D5410">
      <w:pPr>
        <w:shd w:val="clear" w:color="auto" w:fill="FFFFFF"/>
        <w:spacing w:before="137"/>
        <w:ind w:left="720"/>
        <w:rPr>
          <w:sz w:val="24"/>
          <w:szCs w:val="24"/>
        </w:rPr>
      </w:pPr>
      <w:r w:rsidRPr="00454D67">
        <w:rPr>
          <w:bCs/>
          <w:color w:val="000000"/>
          <w:sz w:val="24"/>
          <w:szCs w:val="24"/>
        </w:rPr>
        <w:t>5. ДРЕВНЕРУССКОЕ ИСКУССТВО (</w:t>
      </w:r>
      <w:r w:rsidRPr="00454D67">
        <w:rPr>
          <w:bCs/>
          <w:color w:val="000000"/>
          <w:sz w:val="24"/>
          <w:szCs w:val="24"/>
          <w:lang w:val="en-US"/>
        </w:rPr>
        <w:t>IX</w:t>
      </w:r>
      <w:r w:rsidRPr="00454D67">
        <w:rPr>
          <w:bCs/>
          <w:color w:val="000000"/>
          <w:sz w:val="24"/>
          <w:szCs w:val="24"/>
        </w:rPr>
        <w:t>—</w:t>
      </w:r>
      <w:r w:rsidRPr="00454D67">
        <w:rPr>
          <w:bCs/>
          <w:color w:val="000000"/>
          <w:sz w:val="24"/>
          <w:szCs w:val="24"/>
          <w:lang w:val="en-US"/>
        </w:rPr>
        <w:t>XVII</w:t>
      </w:r>
      <w:r w:rsidRPr="00454D67">
        <w:rPr>
          <w:bCs/>
          <w:color w:val="000000"/>
          <w:sz w:val="24"/>
          <w:szCs w:val="24"/>
        </w:rPr>
        <w:t xml:space="preserve"> вв.)</w:t>
      </w:r>
    </w:p>
    <w:p w:rsidR="004D5410" w:rsidRPr="00454D67" w:rsidRDefault="004D5410" w:rsidP="004D5410">
      <w:pPr>
        <w:shd w:val="clear" w:color="auto" w:fill="FFFFFF"/>
        <w:spacing w:before="173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Древнерусское искусство - создание коллективного многоликого гения народной традиции. </w:t>
      </w:r>
    </w:p>
    <w:p w:rsidR="004D5410" w:rsidRPr="00454D67" w:rsidRDefault="004D5410" w:rsidP="004D5410">
      <w:pPr>
        <w:shd w:val="clear" w:color="auto" w:fill="FFFFFF"/>
        <w:spacing w:before="36"/>
        <w:ind w:left="5119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Н. А. Дмитриева</w:t>
      </w:r>
    </w:p>
    <w:p w:rsidR="004D5410" w:rsidRPr="00454D67" w:rsidRDefault="004D5410" w:rsidP="004D5410">
      <w:pPr>
        <w:shd w:val="clear" w:color="auto" w:fill="FFFFFF"/>
        <w:spacing w:before="65"/>
        <w:ind w:left="14" w:right="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Более семисот лет охватывает период древнерусской художествен</w:t>
      </w:r>
      <w:r w:rsidRPr="00454D67">
        <w:rPr>
          <w:color w:val="000000"/>
          <w:sz w:val="24"/>
          <w:szCs w:val="24"/>
        </w:rPr>
        <w:softHyphen/>
        <w:t>ной культуры. Истоки ее восходит к жизни восточнославянских племен докиевского периода. Через многообразие культурных явлений и форм просматриваются и общие черты: сильное влия</w:t>
      </w:r>
      <w:r w:rsidRPr="00454D67">
        <w:rPr>
          <w:color w:val="000000"/>
          <w:sz w:val="24"/>
          <w:szCs w:val="24"/>
        </w:rPr>
        <w:softHyphen/>
        <w:t>ние религии (христианско-языческое двоеверие), традиционность и замкнутость (локальность), а также преимущественное следо</w:t>
      </w:r>
      <w:r w:rsidRPr="00454D67">
        <w:rPr>
          <w:color w:val="000000"/>
          <w:sz w:val="24"/>
          <w:szCs w:val="24"/>
        </w:rPr>
        <w:softHyphen/>
        <w:t>вание канону и анонимность (имперсональность).</w:t>
      </w:r>
    </w:p>
    <w:p w:rsidR="004D5410" w:rsidRPr="00454D67" w:rsidRDefault="004D5410" w:rsidP="004D5410">
      <w:pPr>
        <w:shd w:val="clear" w:color="auto" w:fill="FFFFFF"/>
        <w:ind w:left="7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Искусство Древней Руси включает в себя искусство Киевской державы, мощного Владимиро-Суздальского княжества, Новго</w:t>
      </w:r>
      <w:r w:rsidRPr="00454D67">
        <w:rPr>
          <w:color w:val="000000"/>
          <w:sz w:val="24"/>
          <w:szCs w:val="24"/>
        </w:rPr>
        <w:softHyphen/>
        <w:t>родской боярской республики и искусство Москвы, возглавившей борьбу за объединение страны после тяжких испытаний монго</w:t>
      </w:r>
      <w:r w:rsidRPr="00454D67">
        <w:rPr>
          <w:color w:val="000000"/>
          <w:sz w:val="24"/>
          <w:szCs w:val="24"/>
        </w:rPr>
        <w:softHyphen/>
        <w:t>ло-татарского нашествия.</w:t>
      </w:r>
    </w:p>
    <w:p w:rsidR="004D5410" w:rsidRPr="00454D67" w:rsidRDefault="004D5410" w:rsidP="004D5410">
      <w:pPr>
        <w:shd w:val="clear" w:color="auto" w:fill="FFFFFF"/>
        <w:spacing w:before="7"/>
        <w:ind w:left="7" w:right="14" w:firstLine="30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Древнерусское государство — наша национальная гордость, яркое воплощение идеалов русского народа. Стремление к ду</w:t>
      </w:r>
      <w:r w:rsidRPr="00454D67">
        <w:rPr>
          <w:color w:val="000000"/>
          <w:sz w:val="24"/>
          <w:szCs w:val="24"/>
        </w:rPr>
        <w:softHyphen/>
        <w:t>шевной чистоте и способность к состраданию, стойкость и бога</w:t>
      </w:r>
      <w:r w:rsidRPr="00454D67">
        <w:rPr>
          <w:color w:val="000000"/>
          <w:sz w:val="24"/>
          <w:szCs w:val="24"/>
        </w:rPr>
        <w:softHyphen/>
        <w:t>тырский размах, любовь к родной земле, трудолюбие, терпимость и восприимчивость — эти лучшие черты национального характе</w:t>
      </w:r>
      <w:r w:rsidRPr="00454D67">
        <w:rPr>
          <w:color w:val="000000"/>
          <w:sz w:val="24"/>
          <w:szCs w:val="24"/>
        </w:rPr>
        <w:softHyphen/>
        <w:t>ра питали великие творения древнерусского искусства.</w:t>
      </w:r>
    </w:p>
    <w:p w:rsidR="004D5410" w:rsidRPr="00454D67" w:rsidRDefault="004D5410" w:rsidP="004D5410">
      <w:pPr>
        <w:shd w:val="clear" w:color="auto" w:fill="FFFFFF"/>
        <w:ind w:left="7" w:right="7" w:firstLine="32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Правдивость и искренность, тяга к гармонии и единению с народной жизнью, с родной природой, особенная сердечность и задушевность, глубинное проникновение в человека и его пред</w:t>
      </w:r>
      <w:r w:rsidRPr="00454D67">
        <w:rPr>
          <w:color w:val="000000"/>
          <w:sz w:val="24"/>
          <w:szCs w:val="24"/>
        </w:rPr>
        <w:softHyphen/>
        <w:t>назначение составляют самобытный вклад древнерусских масте</w:t>
      </w:r>
      <w:r w:rsidRPr="00454D67">
        <w:rPr>
          <w:color w:val="000000"/>
          <w:sz w:val="24"/>
          <w:szCs w:val="24"/>
        </w:rPr>
        <w:softHyphen/>
        <w:t>ров в сокровищницу общечеловеческих ценностей.</w:t>
      </w:r>
    </w:p>
    <w:p w:rsidR="004D5410" w:rsidRPr="00454D67" w:rsidRDefault="004D5410" w:rsidP="004D5410">
      <w:pPr>
        <w:shd w:val="clear" w:color="auto" w:fill="FFFFFF"/>
        <w:spacing w:before="144"/>
        <w:ind w:left="1202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Русь домонгольская (</w:t>
      </w:r>
      <w:r w:rsidRPr="00454D67">
        <w:rPr>
          <w:color w:val="000000"/>
          <w:sz w:val="24"/>
          <w:szCs w:val="24"/>
          <w:lang w:val="en-US"/>
        </w:rPr>
        <w:t>IX</w:t>
      </w:r>
      <w:r w:rsidRPr="00454D67">
        <w:rPr>
          <w:color w:val="000000"/>
          <w:sz w:val="24"/>
          <w:szCs w:val="24"/>
        </w:rPr>
        <w:t xml:space="preserve"> — начало </w:t>
      </w:r>
      <w:r w:rsidRPr="00454D67">
        <w:rPr>
          <w:bCs/>
          <w:color w:val="000000"/>
          <w:sz w:val="24"/>
          <w:szCs w:val="24"/>
          <w:lang w:val="en-US"/>
        </w:rPr>
        <w:t>XII</w:t>
      </w:r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вв.)</w:t>
      </w:r>
    </w:p>
    <w:p w:rsidR="004D5410" w:rsidRPr="00454D67" w:rsidRDefault="004D5410" w:rsidP="004D5410">
      <w:pPr>
        <w:shd w:val="clear" w:color="auto" w:fill="FFFFFF"/>
        <w:spacing w:before="166"/>
        <w:ind w:right="7" w:firstLine="302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Образование древнерусского государства — Киевская Русь — завершилось к </w:t>
      </w:r>
      <w:r w:rsidRPr="00454D67">
        <w:rPr>
          <w:color w:val="000000"/>
          <w:sz w:val="24"/>
          <w:szCs w:val="24"/>
          <w:lang w:val="en-US"/>
        </w:rPr>
        <w:t>IX</w:t>
      </w:r>
      <w:r w:rsidRPr="00454D67">
        <w:rPr>
          <w:color w:val="000000"/>
          <w:sz w:val="24"/>
          <w:szCs w:val="24"/>
        </w:rPr>
        <w:t xml:space="preserve"> веку. Одно из крупнейших государств средне</w:t>
      </w:r>
      <w:r w:rsidRPr="00454D67">
        <w:rPr>
          <w:color w:val="000000"/>
          <w:sz w:val="24"/>
          <w:szCs w:val="24"/>
        </w:rPr>
        <w:softHyphen/>
        <w:t>вековой Европы — Русь—исторически представляло собой зону политических, торговых и культурных контактов между Сканди</w:t>
      </w:r>
      <w:r w:rsidRPr="00454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2653665</wp:posOffset>
                </wp:positionH>
                <wp:positionV relativeFrom="paragraph">
                  <wp:posOffset>-575945</wp:posOffset>
                </wp:positionV>
                <wp:extent cx="1774190" cy="0"/>
                <wp:effectExtent l="1905" t="0" r="0" b="25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1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457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28740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8.95pt,-45.35pt" to="348.65pt,-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" o:allowincell="f" stroked="f" strokeweight="3.6pt">
                <w10:wrap anchorx="margin"/>
              </v:line>
            </w:pict>
          </mc:Fallback>
        </mc:AlternateContent>
      </w:r>
      <w:r w:rsidRPr="00454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516890</wp:posOffset>
                </wp:positionV>
                <wp:extent cx="0" cy="5824855"/>
                <wp:effectExtent l="1270" t="4445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48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91D7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9pt,40.7pt" to="349.9pt,4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" o:allowincell="f" stroked="f" strokeweight="1.8pt">
                <w10:wrap anchorx="margin"/>
              </v:line>
            </w:pict>
          </mc:Fallback>
        </mc:AlternateContent>
      </w:r>
      <w:r w:rsidRPr="00454D67">
        <w:rPr>
          <w:color w:val="000000"/>
          <w:sz w:val="24"/>
          <w:szCs w:val="24"/>
        </w:rPr>
        <w:t xml:space="preserve">навией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 xml:space="preserve">Византией, Западной Европой и Арабским Востоком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творчески усваивала влияние извне, опираясь на собственную культуру, сложившуюся в эпоху язычества.</w:t>
      </w:r>
    </w:p>
    <w:p w:rsidR="004D5410" w:rsidRPr="00454D67" w:rsidRDefault="004D5410" w:rsidP="004D5410">
      <w:pPr>
        <w:shd w:val="clear" w:color="auto" w:fill="FFFFFF"/>
        <w:spacing w:before="115"/>
        <w:ind w:lef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Неизвестный русский автор «Слова об идолах» </w:t>
      </w:r>
      <w:r w:rsidRPr="00454D67">
        <w:rPr>
          <w:bCs/>
          <w:color w:val="000000"/>
          <w:sz w:val="24"/>
          <w:szCs w:val="24"/>
        </w:rPr>
        <w:t>(</w:t>
      </w:r>
      <w:r w:rsidRPr="00454D67">
        <w:rPr>
          <w:bCs/>
          <w:color w:val="000000"/>
          <w:sz w:val="24"/>
          <w:szCs w:val="24"/>
          <w:lang w:val="en-US"/>
        </w:rPr>
        <w:t>XII</w:t>
      </w:r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в.) выде</w:t>
      </w:r>
      <w:r w:rsidRPr="00454D67">
        <w:rPr>
          <w:color w:val="000000"/>
          <w:sz w:val="24"/>
          <w:szCs w:val="24"/>
        </w:rPr>
        <w:softHyphen/>
        <w:t xml:space="preserve">лил </w:t>
      </w:r>
      <w:r w:rsidRPr="00454D67">
        <w:rPr>
          <w:bCs/>
          <w:color w:val="000000"/>
          <w:sz w:val="24"/>
          <w:szCs w:val="24"/>
        </w:rPr>
        <w:t xml:space="preserve">три этапа развития славянского язычества. На первом </w:t>
      </w:r>
      <w:r w:rsidRPr="00454D67">
        <w:rPr>
          <w:color w:val="000000"/>
          <w:sz w:val="24"/>
          <w:szCs w:val="24"/>
        </w:rPr>
        <w:t>сла</w:t>
      </w:r>
      <w:r w:rsidRPr="00454D67">
        <w:rPr>
          <w:color w:val="000000"/>
          <w:sz w:val="24"/>
          <w:szCs w:val="24"/>
        </w:rPr>
        <w:softHyphen/>
        <w:t>вяне «клали требы (жертвы) упырям и берегиням, злым и доб</w:t>
      </w:r>
      <w:r w:rsidRPr="00454D67">
        <w:rPr>
          <w:color w:val="000000"/>
          <w:sz w:val="24"/>
          <w:szCs w:val="24"/>
        </w:rPr>
        <w:softHyphen/>
        <w:t xml:space="preserve">рым духам, управлявшим стихиями. </w:t>
      </w:r>
      <w:r w:rsidRPr="00454D67">
        <w:rPr>
          <w:bCs/>
          <w:color w:val="000000"/>
          <w:sz w:val="24"/>
          <w:szCs w:val="24"/>
        </w:rPr>
        <w:t>На втором этапе поклоня</w:t>
      </w:r>
      <w:r w:rsidRPr="00454D67">
        <w:rPr>
          <w:bCs/>
          <w:color w:val="000000"/>
          <w:sz w:val="24"/>
          <w:szCs w:val="24"/>
        </w:rPr>
        <w:softHyphen/>
        <w:t xml:space="preserve">лись </w:t>
      </w:r>
      <w:r w:rsidRPr="00454D67">
        <w:rPr>
          <w:color w:val="000000"/>
          <w:sz w:val="24"/>
          <w:szCs w:val="24"/>
        </w:rPr>
        <w:t xml:space="preserve">древнейшему земледельческому божеству Вселенной Роду и рожаницам, </w:t>
      </w:r>
      <w:r w:rsidRPr="00454D67">
        <w:rPr>
          <w:bCs/>
          <w:color w:val="000000"/>
          <w:sz w:val="24"/>
          <w:szCs w:val="24"/>
        </w:rPr>
        <w:t xml:space="preserve">божествам </w:t>
      </w:r>
      <w:r w:rsidRPr="00454D67">
        <w:rPr>
          <w:color w:val="000000"/>
          <w:sz w:val="24"/>
          <w:szCs w:val="24"/>
        </w:rPr>
        <w:t xml:space="preserve">благополучия и плодородия. Праздник Рода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рожаниц — это праздник урожая. Род давал жизнь все</w:t>
      </w:r>
      <w:r w:rsidRPr="00454D67">
        <w:rPr>
          <w:color w:val="000000"/>
          <w:sz w:val="24"/>
          <w:szCs w:val="24"/>
        </w:rPr>
        <w:softHyphen/>
        <w:t>му живому и стал источником корневых понятий: народ, приро</w:t>
      </w:r>
      <w:r w:rsidRPr="00454D67">
        <w:rPr>
          <w:color w:val="000000"/>
          <w:sz w:val="24"/>
          <w:szCs w:val="24"/>
        </w:rPr>
        <w:softHyphen/>
        <w:t xml:space="preserve">да, родня, родина... </w:t>
      </w:r>
      <w:r w:rsidRPr="00454D67">
        <w:rPr>
          <w:bCs/>
          <w:color w:val="000000"/>
          <w:sz w:val="24"/>
          <w:szCs w:val="24"/>
        </w:rPr>
        <w:t xml:space="preserve">На третьем этапе </w:t>
      </w:r>
      <w:r w:rsidRPr="00454D67">
        <w:rPr>
          <w:color w:val="000000"/>
          <w:sz w:val="24"/>
          <w:szCs w:val="24"/>
        </w:rPr>
        <w:t xml:space="preserve">сложился государственный культ </w:t>
      </w:r>
      <w:r w:rsidRPr="00454D67">
        <w:rPr>
          <w:bCs/>
          <w:color w:val="000000"/>
          <w:sz w:val="24"/>
          <w:szCs w:val="24"/>
        </w:rPr>
        <w:t xml:space="preserve">княжеско-дружинного </w:t>
      </w:r>
      <w:r w:rsidRPr="00454D67">
        <w:rPr>
          <w:color w:val="000000"/>
          <w:sz w:val="24"/>
          <w:szCs w:val="24"/>
        </w:rPr>
        <w:t>бога войны Перуна, ранее почитав</w:t>
      </w:r>
      <w:r w:rsidRPr="00454D67">
        <w:rPr>
          <w:color w:val="000000"/>
          <w:sz w:val="24"/>
          <w:szCs w:val="24"/>
        </w:rPr>
        <w:softHyphen/>
        <w:t>шегося богом грозы, а Род стал покровителем семьи, дома».</w:t>
      </w:r>
    </w:p>
    <w:p w:rsidR="004D5410" w:rsidRPr="00454D67" w:rsidRDefault="004D5410" w:rsidP="004D5410">
      <w:pPr>
        <w:shd w:val="clear" w:color="auto" w:fill="FFFFFF"/>
        <w:spacing w:before="79"/>
        <w:ind w:left="22" w:right="7" w:firstLine="288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Среди важнейших божеств в доперуново время — Сварог (бог неба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небесного огня), его сыновья — Сварожич (бог зем</w:t>
      </w:r>
      <w:r w:rsidRPr="00454D67">
        <w:rPr>
          <w:color w:val="000000"/>
          <w:sz w:val="24"/>
          <w:szCs w:val="24"/>
        </w:rPr>
        <w:softHyphen/>
        <w:t xml:space="preserve">ного огня) и Даждьбог (бог солнца и света, податель всех благ), среди солярных богов (солнечных) — Коляда, Купало, Ярило, позднее — Хорс. Стрибог почитался богом воздушных стихий, а Велес (Волос) — покровителем скота и богатства. </w:t>
      </w:r>
      <w:r w:rsidRPr="00454D67">
        <w:rPr>
          <w:bCs/>
          <w:color w:val="000000"/>
          <w:sz w:val="24"/>
          <w:szCs w:val="24"/>
        </w:rPr>
        <w:t>Культ В</w:t>
      </w:r>
      <w:r w:rsidRPr="00454D67">
        <w:rPr>
          <w:color w:val="000000"/>
          <w:sz w:val="24"/>
          <w:szCs w:val="24"/>
        </w:rPr>
        <w:t>елеса был распространен во всех славянских землях, его именем кля</w:t>
      </w:r>
      <w:r w:rsidRPr="00454D67">
        <w:rPr>
          <w:color w:val="000000"/>
          <w:sz w:val="24"/>
          <w:szCs w:val="24"/>
        </w:rPr>
        <w:softHyphen/>
        <w:t>лась вся Русь. В дружинной среде Велеса считали покровителем искусства — музыки и песен; недаром в «Слове о полку Игореве» легендарный певец Боян назван велесовым внуком.</w:t>
      </w:r>
    </w:p>
    <w:p w:rsidR="004D5410" w:rsidRPr="00454D67" w:rsidRDefault="004D5410" w:rsidP="004D5410">
      <w:pPr>
        <w:shd w:val="clear" w:color="auto" w:fill="FFFFFF"/>
        <w:spacing w:before="79"/>
        <w:ind w:left="22" w:right="14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Местом отправления культа служили капища, требища, хра</w:t>
      </w:r>
      <w:r w:rsidRPr="00454D67">
        <w:rPr>
          <w:color w:val="000000"/>
          <w:sz w:val="24"/>
          <w:szCs w:val="24"/>
        </w:rPr>
        <w:softHyphen/>
        <w:t>мы, в которых волхвы (жрецы) молились, совершая обряды, и приносили богам жертвы.</w:t>
      </w:r>
    </w:p>
    <w:p w:rsidR="004D5410" w:rsidRPr="00454D67" w:rsidRDefault="004D5410" w:rsidP="004D5410">
      <w:pPr>
        <w:shd w:val="clear" w:color="auto" w:fill="FFFFFF"/>
        <w:spacing w:before="108"/>
        <w:ind w:right="22" w:firstLine="310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Духовные устремления наших предков ярче всего проявились </w:t>
      </w:r>
      <w:r w:rsidRPr="00454D67">
        <w:rPr>
          <w:bCs/>
          <w:color w:val="000000"/>
          <w:sz w:val="24"/>
          <w:szCs w:val="24"/>
        </w:rPr>
        <w:t xml:space="preserve">в </w:t>
      </w:r>
      <w:r w:rsidRPr="00454D67">
        <w:rPr>
          <w:color w:val="000000"/>
          <w:sz w:val="24"/>
          <w:szCs w:val="24"/>
        </w:rPr>
        <w:t>культе природы, глубоко поэтическом и развитом. Жизнь древ</w:t>
      </w:r>
      <w:r w:rsidRPr="00454D67">
        <w:rPr>
          <w:color w:val="000000"/>
          <w:sz w:val="24"/>
          <w:szCs w:val="24"/>
        </w:rPr>
        <w:softHyphen/>
        <w:t>него славянина подчинялась календарно-</w:t>
      </w:r>
      <w:r w:rsidRPr="00454D67">
        <w:rPr>
          <w:color w:val="000000"/>
          <w:sz w:val="24"/>
          <w:szCs w:val="24"/>
        </w:rPr>
        <w:lastRenderedPageBreak/>
        <w:t>земледельческому кру</w:t>
      </w:r>
      <w:r w:rsidRPr="00454D67">
        <w:rPr>
          <w:color w:val="000000"/>
          <w:sz w:val="24"/>
          <w:szCs w:val="24"/>
        </w:rPr>
        <w:softHyphen/>
        <w:t xml:space="preserve">гу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сопровождалась торжественными празднествами. Новый год славяне начинали с марта, когда, по преданию, светлые боги приступали к созданию своего благодатного царства, был сотво</w:t>
      </w:r>
      <w:r w:rsidRPr="00454D67">
        <w:rPr>
          <w:color w:val="000000"/>
          <w:sz w:val="24"/>
          <w:szCs w:val="24"/>
        </w:rPr>
        <w:softHyphen/>
        <w:t>рен мир и первый человек. Масленица и закликание весны, се</w:t>
      </w:r>
      <w:r w:rsidRPr="00454D67">
        <w:rPr>
          <w:color w:val="000000"/>
          <w:sz w:val="24"/>
          <w:szCs w:val="24"/>
        </w:rPr>
        <w:softHyphen/>
        <w:t xml:space="preserve">мик, или русальная неделя, летний праздник Ивана Купалы, зимний Коляды и т. д. сопровождались обрядовыми игрищами с хоровыми песнями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 xml:space="preserve">плясками. Именно в фольклоре и </w:t>
      </w:r>
      <w:r w:rsidRPr="00454D67">
        <w:rPr>
          <w:bCs/>
          <w:color w:val="000000"/>
          <w:sz w:val="24"/>
          <w:szCs w:val="24"/>
        </w:rPr>
        <w:t>декора</w:t>
      </w:r>
      <w:r w:rsidRPr="00454D67">
        <w:rPr>
          <w:bCs/>
          <w:color w:val="000000"/>
          <w:sz w:val="24"/>
          <w:szCs w:val="24"/>
        </w:rPr>
        <w:softHyphen/>
        <w:t xml:space="preserve">тивно-прикладном </w:t>
      </w:r>
      <w:r w:rsidRPr="00454D67">
        <w:rPr>
          <w:color w:val="000000"/>
          <w:sz w:val="24"/>
          <w:szCs w:val="24"/>
        </w:rPr>
        <w:t xml:space="preserve">народном искусстве сохранилась более всего художественная культура древних славян, веками питавшая и </w:t>
      </w:r>
      <w:r w:rsidRPr="00454D67">
        <w:rPr>
          <w:bCs/>
          <w:color w:val="000000"/>
          <w:sz w:val="24"/>
          <w:szCs w:val="24"/>
        </w:rPr>
        <w:t xml:space="preserve">музыкальную </w:t>
      </w:r>
      <w:r w:rsidRPr="00454D67">
        <w:rPr>
          <w:color w:val="000000"/>
          <w:sz w:val="24"/>
          <w:szCs w:val="24"/>
        </w:rPr>
        <w:t>культуру, и русскую словесность. Ведь с языческим п</w:t>
      </w:r>
      <w:r w:rsidRPr="00454D67">
        <w:rPr>
          <w:bCs/>
          <w:color w:val="000000"/>
          <w:sz w:val="24"/>
          <w:szCs w:val="24"/>
        </w:rPr>
        <w:t xml:space="preserve">рошлым связано </w:t>
      </w:r>
      <w:r w:rsidRPr="00454D67">
        <w:rPr>
          <w:color w:val="000000"/>
          <w:sz w:val="24"/>
          <w:szCs w:val="24"/>
        </w:rPr>
        <w:t>рождение и сказок, и былинного эпоса.</w:t>
      </w:r>
    </w:p>
    <w:p w:rsidR="004D5410" w:rsidRPr="00454D67" w:rsidRDefault="004D5410" w:rsidP="004D5410">
      <w:pPr>
        <w:shd w:val="clear" w:color="auto" w:fill="FFFFFF"/>
        <w:ind w:left="101" w:right="58" w:firstLine="302"/>
        <w:jc w:val="both"/>
        <w:rPr>
          <w:sz w:val="24"/>
          <w:szCs w:val="24"/>
        </w:rPr>
      </w:pPr>
      <w:r w:rsidRPr="00454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1631950</wp:posOffset>
                </wp:positionH>
                <wp:positionV relativeFrom="paragraph">
                  <wp:posOffset>-548640</wp:posOffset>
                </wp:positionV>
                <wp:extent cx="2917190" cy="0"/>
                <wp:effectExtent l="0" t="4445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19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228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0C06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8.5pt,-43.2pt" to="358.2pt,-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" o:allowincell="f" stroked="f" strokeweight="1.8pt">
                <w10:wrap anchorx="margin"/>
              </v:line>
            </w:pict>
          </mc:Fallback>
        </mc:AlternateContent>
      </w:r>
      <w:r w:rsidRPr="00454D67">
        <w:rPr>
          <w:color w:val="000000"/>
          <w:sz w:val="24"/>
          <w:szCs w:val="24"/>
        </w:rPr>
        <w:t>Художественная культура славянских племен, а также антич</w:t>
      </w:r>
      <w:r w:rsidRPr="00454D67">
        <w:rPr>
          <w:color w:val="000000"/>
          <w:sz w:val="24"/>
          <w:szCs w:val="24"/>
        </w:rPr>
        <w:softHyphen/>
        <w:t>ного и скифского Причерноморья способствовала созданию само</w:t>
      </w:r>
      <w:r w:rsidRPr="00454D67">
        <w:rPr>
          <w:color w:val="000000"/>
          <w:sz w:val="24"/>
          <w:szCs w:val="24"/>
        </w:rPr>
        <w:softHyphen/>
        <w:t>бытной культуры средневековой Руси. С другой стороны, она формировалась в процессе творческого восприятия христианской культуры византийского образца.</w:t>
      </w:r>
    </w:p>
    <w:p w:rsidR="004D5410" w:rsidRPr="00454D67" w:rsidRDefault="004D5410" w:rsidP="004D5410">
      <w:pPr>
        <w:shd w:val="clear" w:color="auto" w:fill="FFFFFF"/>
        <w:spacing w:before="36"/>
        <w:ind w:right="65" w:firstLine="295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Насаждаемый сверху переход от языческого многобожия (по</w:t>
      </w:r>
      <w:r w:rsidRPr="00454D67">
        <w:rPr>
          <w:color w:val="000000"/>
          <w:sz w:val="24"/>
          <w:szCs w:val="24"/>
        </w:rPr>
        <w:softHyphen/>
        <w:t>литеизма) с его первобытным равенством к единобожию (моно</w:t>
      </w:r>
      <w:r w:rsidRPr="00454D67">
        <w:rPr>
          <w:color w:val="000000"/>
          <w:sz w:val="24"/>
          <w:szCs w:val="24"/>
        </w:rPr>
        <w:softHyphen/>
        <w:t>теизму) христианской религии, освящавшей централизованную  власть и социальное неравенство, продолжался веками. Христи</w:t>
      </w:r>
      <w:r w:rsidRPr="00454D67">
        <w:rPr>
          <w:color w:val="000000"/>
          <w:sz w:val="24"/>
          <w:szCs w:val="24"/>
        </w:rPr>
        <w:softHyphen/>
        <w:t>анство на Руси утверждалось иногда силой, но чаще оно при</w:t>
      </w:r>
      <w:r w:rsidRPr="00454D67">
        <w:rPr>
          <w:color w:val="000000"/>
          <w:sz w:val="24"/>
          <w:szCs w:val="24"/>
        </w:rPr>
        <w:softHyphen/>
        <w:t>спосабливалось к языческому мировоззрению.</w:t>
      </w:r>
    </w:p>
    <w:p w:rsidR="004D5410" w:rsidRPr="00454D67" w:rsidRDefault="004D5410" w:rsidP="004D5410">
      <w:pPr>
        <w:shd w:val="clear" w:color="auto" w:fill="FFFFFF"/>
        <w:ind w:left="115" w:right="58" w:firstLine="266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Согласно летописи, в 980 г. киевский </w:t>
      </w:r>
      <w:r w:rsidRPr="00454D67">
        <w:rPr>
          <w:bCs/>
          <w:color w:val="000000"/>
          <w:sz w:val="24"/>
          <w:szCs w:val="24"/>
        </w:rPr>
        <w:t xml:space="preserve">князь </w:t>
      </w:r>
      <w:r w:rsidRPr="00454D67">
        <w:rPr>
          <w:color w:val="000000"/>
          <w:sz w:val="24"/>
          <w:szCs w:val="24"/>
        </w:rPr>
        <w:t xml:space="preserve">Владимир </w:t>
      </w:r>
      <w:r w:rsidRPr="00454D67">
        <w:rPr>
          <w:bCs/>
          <w:color w:val="000000"/>
          <w:sz w:val="24"/>
          <w:szCs w:val="24"/>
        </w:rPr>
        <w:t xml:space="preserve">Святославич, увидев </w:t>
      </w:r>
      <w:r w:rsidRPr="00454D67">
        <w:rPr>
          <w:color w:val="000000"/>
          <w:sz w:val="24"/>
          <w:szCs w:val="24"/>
        </w:rPr>
        <w:t xml:space="preserve">«заблуждения язычества», совершил второе, решающее (после принятия </w:t>
      </w:r>
      <w:r w:rsidRPr="00454D67">
        <w:rPr>
          <w:bCs/>
          <w:color w:val="000000"/>
          <w:sz w:val="24"/>
          <w:szCs w:val="24"/>
        </w:rPr>
        <w:t xml:space="preserve">христианства киевскими князьями Аскольдом и </w:t>
      </w:r>
      <w:r w:rsidRPr="00454D67">
        <w:rPr>
          <w:color w:val="000000"/>
          <w:sz w:val="24"/>
          <w:szCs w:val="24"/>
        </w:rPr>
        <w:t xml:space="preserve">Диром еще </w:t>
      </w:r>
      <w:r w:rsidRPr="00454D67">
        <w:rPr>
          <w:bCs/>
          <w:color w:val="000000"/>
          <w:sz w:val="24"/>
          <w:szCs w:val="24"/>
        </w:rPr>
        <w:t xml:space="preserve">в </w:t>
      </w:r>
      <w:r w:rsidRPr="00454D67">
        <w:rPr>
          <w:color w:val="000000"/>
          <w:sz w:val="24"/>
          <w:szCs w:val="24"/>
        </w:rPr>
        <w:t xml:space="preserve">860-е гг.) Крещение Руси. Выбор веры, по преданию, носил эстетический </w:t>
      </w:r>
      <w:r w:rsidRPr="00454D67">
        <w:rPr>
          <w:bCs/>
          <w:color w:val="000000"/>
          <w:sz w:val="24"/>
          <w:szCs w:val="24"/>
        </w:rPr>
        <w:t xml:space="preserve">характер: </w:t>
      </w:r>
      <w:r w:rsidRPr="00454D67">
        <w:rPr>
          <w:color w:val="000000"/>
          <w:sz w:val="24"/>
          <w:szCs w:val="24"/>
        </w:rPr>
        <w:t>послов Владимира потрясли красота, величие и великолепие византийского богослужения.</w:t>
      </w:r>
    </w:p>
    <w:p w:rsidR="004D5410" w:rsidRPr="00454D67" w:rsidRDefault="004D5410" w:rsidP="004D5410">
      <w:pPr>
        <w:shd w:val="clear" w:color="auto" w:fill="FFFFFF"/>
        <w:ind w:left="122" w:right="50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 принятием христианства начинается формирование офи</w:t>
      </w:r>
      <w:r w:rsidRPr="00454D67">
        <w:rPr>
          <w:color w:val="000000"/>
          <w:sz w:val="24"/>
          <w:szCs w:val="24"/>
        </w:rPr>
        <w:softHyphen/>
        <w:t>циальной, государственной культуры и сложный процесс взаимо</w:t>
      </w:r>
      <w:r w:rsidRPr="00454D67">
        <w:rPr>
          <w:color w:val="000000"/>
          <w:sz w:val="24"/>
          <w:szCs w:val="24"/>
        </w:rPr>
        <w:softHyphen/>
        <w:t>действия ее с народной культурой.</w:t>
      </w:r>
    </w:p>
    <w:p w:rsidR="004D5410" w:rsidRPr="00454D67" w:rsidRDefault="004D5410" w:rsidP="004D5410">
      <w:pPr>
        <w:shd w:val="clear" w:color="auto" w:fill="FFFFFF"/>
        <w:spacing w:before="7"/>
        <w:ind w:left="130" w:right="29" w:firstLine="23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Принятие православия, допускающего богослужение на на</w:t>
      </w:r>
      <w:r w:rsidRPr="00454D67">
        <w:rPr>
          <w:color w:val="000000"/>
          <w:sz w:val="24"/>
          <w:szCs w:val="24"/>
        </w:rPr>
        <w:softHyphen/>
        <w:t>циональных языках, способствовало распространению письмен</w:t>
      </w:r>
      <w:r w:rsidRPr="00454D67">
        <w:rPr>
          <w:color w:val="000000"/>
          <w:sz w:val="24"/>
          <w:szCs w:val="24"/>
        </w:rPr>
        <w:softHyphen/>
        <w:t>ности, а также формированию древнерусской литературы, ее пи</w:t>
      </w:r>
      <w:r w:rsidRPr="00454D67">
        <w:rPr>
          <w:color w:val="000000"/>
          <w:sz w:val="24"/>
          <w:szCs w:val="24"/>
        </w:rPr>
        <w:softHyphen/>
        <w:t>тали как устное народное творчество, так и переводная литера</w:t>
      </w:r>
      <w:r w:rsidRPr="00454D67">
        <w:rPr>
          <w:color w:val="000000"/>
          <w:sz w:val="24"/>
          <w:szCs w:val="24"/>
        </w:rPr>
        <w:softHyphen/>
        <w:t>тура Греции, Египта, Иудеи и Сирии. Среди литературных жанров выделяются летописи («Повесть времен ных лет» монаха Киево-Печерского монастыря Нестора), жития святых («Житие преподобного Феодосия Печорского» Нестора), поучения (Вла</w:t>
      </w:r>
      <w:r w:rsidRPr="00454D67">
        <w:rPr>
          <w:color w:val="000000"/>
          <w:sz w:val="24"/>
          <w:szCs w:val="24"/>
        </w:rPr>
        <w:softHyphen/>
        <w:t>димира Мономаха) и «хождения» (игумен Даниил о паломничестве в Па</w:t>
      </w:r>
      <w:r w:rsidRPr="00454D67">
        <w:rPr>
          <w:color w:val="000000"/>
          <w:sz w:val="24"/>
          <w:szCs w:val="24"/>
        </w:rPr>
        <w:softHyphen/>
        <w:t xml:space="preserve">лестину). Уцелело немного литературных </w:t>
      </w:r>
      <w:r w:rsidRPr="00454D67">
        <w:rPr>
          <w:bCs/>
          <w:color w:val="000000"/>
          <w:sz w:val="24"/>
          <w:szCs w:val="24"/>
        </w:rPr>
        <w:t xml:space="preserve">памятников </w:t>
      </w:r>
      <w:r w:rsidRPr="00454D67">
        <w:rPr>
          <w:color w:val="000000"/>
          <w:sz w:val="24"/>
          <w:szCs w:val="24"/>
        </w:rPr>
        <w:t>Киевской Руси, но они свидетельствуют о гражданственности, патриотизме, благородстве об</w:t>
      </w:r>
      <w:r w:rsidRPr="00454D67">
        <w:rPr>
          <w:bCs/>
          <w:color w:val="000000"/>
          <w:sz w:val="24"/>
          <w:szCs w:val="24"/>
        </w:rPr>
        <w:t xml:space="preserve">разов </w:t>
      </w:r>
      <w:r w:rsidRPr="00454D67">
        <w:rPr>
          <w:color w:val="000000"/>
          <w:sz w:val="24"/>
          <w:szCs w:val="24"/>
        </w:rPr>
        <w:t>реальных исторических лиц и событий.</w:t>
      </w:r>
    </w:p>
    <w:p w:rsidR="004D5410" w:rsidRPr="00454D67" w:rsidRDefault="004D5410" w:rsidP="004D5410">
      <w:pPr>
        <w:shd w:val="clear" w:color="auto" w:fill="FFFFFF"/>
        <w:spacing w:before="79"/>
        <w:ind w:left="144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 целом искусству раннего средневековья, домонгольской по</w:t>
      </w:r>
      <w:r w:rsidRPr="00454D67">
        <w:rPr>
          <w:color w:val="000000"/>
          <w:sz w:val="24"/>
          <w:szCs w:val="24"/>
        </w:rPr>
        <w:softHyphen/>
        <w:t>ры, присуща такая отличительная черта как монументальность форм. Особое место занимает архитектура. Усваивая византий</w:t>
      </w:r>
      <w:r w:rsidRPr="00454D67">
        <w:rPr>
          <w:color w:val="000000"/>
          <w:sz w:val="24"/>
          <w:szCs w:val="24"/>
        </w:rPr>
        <w:softHyphen/>
        <w:t>скую крестово-купольную форму храма, русские мастера исполь</w:t>
      </w:r>
      <w:r w:rsidRPr="00454D67">
        <w:rPr>
          <w:color w:val="000000"/>
          <w:sz w:val="24"/>
          <w:szCs w:val="24"/>
        </w:rPr>
        <w:softHyphen/>
        <w:t>зовали также традицию деревянного зодчества — многоглавие.</w:t>
      </w:r>
    </w:p>
    <w:p w:rsidR="004D5410" w:rsidRPr="00454D67" w:rsidRDefault="004D5410" w:rsidP="004D5410">
      <w:pPr>
        <w:shd w:val="clear" w:color="auto" w:fill="FFFFFF"/>
        <w:spacing w:before="79"/>
        <w:ind w:left="142" w:right="7" w:firstLine="259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Первый, упомянутый в летописи, известный каменный храм Киевской Руси — храм Успения Богородицы, или Десятинная церковь — огромное 25-главое шестистолпное сооружение. Вокруг него располагались княже</w:t>
      </w:r>
      <w:r w:rsidRPr="00454D67">
        <w:rPr>
          <w:color w:val="000000"/>
          <w:sz w:val="24"/>
          <w:szCs w:val="24"/>
        </w:rPr>
        <w:softHyphen/>
        <w:t>ский дворец, хоромы дружины и городской знати. Во время нашествия церковь была разрушена.</w:t>
      </w:r>
    </w:p>
    <w:p w:rsidR="004D5410" w:rsidRPr="00454D67" w:rsidRDefault="004D5410" w:rsidP="004D5410">
      <w:pPr>
        <w:shd w:val="clear" w:color="auto" w:fill="FFFFFF"/>
        <w:ind w:left="142" w:firstLine="284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>Самый известный из памятников — София Киевская. Этот главный собор, построенный при Ярославе Мудром, представляет собой пятинефный, пятиапсидный, 13-купольный храм. Интерьер богат и живописен. По об</w:t>
      </w:r>
      <w:r w:rsidRPr="00454D67">
        <w:rPr>
          <w:color w:val="000000"/>
          <w:sz w:val="24"/>
          <w:szCs w:val="24"/>
        </w:rPr>
        <w:softHyphen/>
        <w:t>разцу Софии Киевской возводили Софийские соборы в Новгороде и По</w:t>
      </w:r>
      <w:r w:rsidRPr="00454D67">
        <w:rPr>
          <w:color w:val="000000"/>
          <w:sz w:val="24"/>
          <w:szCs w:val="24"/>
        </w:rPr>
        <w:softHyphen/>
        <w:t xml:space="preserve">лоцке. Хотя каменное строительство велось на Руси </w:t>
      </w:r>
      <w:r w:rsidRPr="00454D67">
        <w:rPr>
          <w:color w:val="000000"/>
          <w:sz w:val="24"/>
          <w:szCs w:val="24"/>
          <w:lang w:val="en-US"/>
        </w:rPr>
        <w:t>X</w:t>
      </w:r>
      <w:r w:rsidRPr="00454D67">
        <w:rPr>
          <w:color w:val="000000"/>
          <w:sz w:val="24"/>
          <w:szCs w:val="24"/>
        </w:rPr>
        <w:t>—</w:t>
      </w:r>
      <w:r w:rsidRPr="00454D67">
        <w:rPr>
          <w:color w:val="000000"/>
          <w:sz w:val="24"/>
          <w:szCs w:val="24"/>
          <w:lang w:val="en-US"/>
        </w:rPr>
        <w:t>XI</w:t>
      </w:r>
      <w:r w:rsidRPr="00454D67">
        <w:rPr>
          <w:color w:val="000000"/>
          <w:sz w:val="24"/>
          <w:szCs w:val="24"/>
        </w:rPr>
        <w:t xml:space="preserve"> вв. в основном византийскими зодчими, эти постройки отличались от    византийских многоглавием, пирамидальностью и новыми строительными материалами.</w:t>
      </w:r>
    </w:p>
    <w:p w:rsidR="004D5410" w:rsidRPr="00454D67" w:rsidRDefault="004D5410" w:rsidP="004D5410">
      <w:pPr>
        <w:shd w:val="clear" w:color="auto" w:fill="FFFFFF"/>
        <w:spacing w:before="79"/>
        <w:ind w:left="29" w:right="43" w:firstLine="317"/>
        <w:jc w:val="both"/>
        <w:rPr>
          <w:sz w:val="24"/>
          <w:szCs w:val="24"/>
        </w:rPr>
      </w:pPr>
      <w:r w:rsidRPr="00454D67">
        <w:rPr>
          <w:bCs/>
          <w:color w:val="000000"/>
          <w:sz w:val="24"/>
          <w:szCs w:val="24"/>
        </w:rPr>
        <w:t xml:space="preserve">Живопись </w:t>
      </w:r>
      <w:r w:rsidRPr="00454D67">
        <w:rPr>
          <w:color w:val="000000"/>
          <w:sz w:val="24"/>
          <w:szCs w:val="24"/>
        </w:rPr>
        <w:t>Киевской Руси также представлена монументаль</w:t>
      </w:r>
      <w:r w:rsidRPr="00454D67">
        <w:rPr>
          <w:color w:val="000000"/>
          <w:sz w:val="24"/>
          <w:szCs w:val="24"/>
        </w:rPr>
        <w:softHyphen/>
        <w:t xml:space="preserve">ными формами — мозаикой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 xml:space="preserve">фреской. Систему росписи храмов русские мастера восприняли от византийцев, внеся и </w:t>
      </w:r>
      <w:r w:rsidRPr="00454D67">
        <w:rPr>
          <w:color w:val="000000"/>
          <w:sz w:val="24"/>
          <w:szCs w:val="24"/>
        </w:rPr>
        <w:lastRenderedPageBreak/>
        <w:t>националь</w:t>
      </w:r>
      <w:r w:rsidRPr="00454D67">
        <w:rPr>
          <w:color w:val="000000"/>
          <w:sz w:val="24"/>
          <w:szCs w:val="24"/>
        </w:rPr>
        <w:softHyphen/>
        <w:t xml:space="preserve">ные черты. </w:t>
      </w:r>
      <w:r w:rsidRPr="00454D67">
        <w:rPr>
          <w:bCs/>
          <w:color w:val="000000"/>
          <w:sz w:val="24"/>
          <w:szCs w:val="24"/>
        </w:rPr>
        <w:t xml:space="preserve">Живописный </w:t>
      </w:r>
      <w:r w:rsidRPr="00454D67">
        <w:rPr>
          <w:color w:val="000000"/>
          <w:sz w:val="24"/>
          <w:szCs w:val="24"/>
        </w:rPr>
        <w:t>канон представляет собой «евангелие для неграмотных». Мозаики покрывали центральный купол, подкупольное пространство (Христос Вседержитель в центральном куполе и Богоматерь Оранта в алтарной апсиде). Остальная часть храма украшена фресками (сцены из жизни Христа, Бого</w:t>
      </w:r>
      <w:r w:rsidRPr="00454D67">
        <w:rPr>
          <w:color w:val="000000"/>
          <w:sz w:val="24"/>
          <w:szCs w:val="24"/>
        </w:rPr>
        <w:softHyphen/>
        <w:t xml:space="preserve">матери, проповедников, мучеников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др.). Уникальны светские фрески. Например, два групповых портрета Ярослава Мудрого с семьей, фигуры скоморохов, музыкантов и</w:t>
      </w:r>
      <w:r w:rsidRPr="00454D67">
        <w:rPr>
          <w:bCs/>
          <w:i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т. п.</w:t>
      </w:r>
    </w:p>
    <w:p w:rsidR="004D5410" w:rsidRPr="00454D67" w:rsidRDefault="004D5410" w:rsidP="004D5410">
      <w:pPr>
        <w:shd w:val="clear" w:color="auto" w:fill="FFFFFF"/>
        <w:spacing w:before="79"/>
        <w:ind w:left="29" w:right="58" w:firstLine="32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</w:t>
      </w:r>
      <w:r w:rsidRPr="00454D67">
        <w:rPr>
          <w:color w:val="000000"/>
          <w:sz w:val="24"/>
          <w:szCs w:val="24"/>
          <w:lang w:val="en-US"/>
        </w:rPr>
        <w:t>XI</w:t>
      </w:r>
      <w:r w:rsidRPr="00454D67">
        <w:rPr>
          <w:color w:val="000000"/>
          <w:sz w:val="24"/>
          <w:szCs w:val="24"/>
        </w:rPr>
        <w:t xml:space="preserve"> в. время первого расцвета переживает </w:t>
      </w:r>
      <w:r w:rsidRPr="00454D67">
        <w:rPr>
          <w:bCs/>
          <w:color w:val="000000"/>
          <w:sz w:val="24"/>
          <w:szCs w:val="24"/>
        </w:rPr>
        <w:t xml:space="preserve">иконопись. </w:t>
      </w:r>
      <w:r w:rsidRPr="00454D67">
        <w:rPr>
          <w:color w:val="000000"/>
          <w:sz w:val="24"/>
          <w:szCs w:val="24"/>
        </w:rPr>
        <w:t>Было создано множество произведений этого вида станковой живопи</w:t>
      </w:r>
      <w:r w:rsidRPr="00454D67">
        <w:rPr>
          <w:color w:val="000000"/>
          <w:sz w:val="24"/>
          <w:szCs w:val="24"/>
        </w:rPr>
        <w:softHyphen/>
        <w:t xml:space="preserve">си. Сохранилось имя знаменитого иконописца Алимпия Печерского, ему приписывают создание иконы Оранты </w:t>
      </w:r>
      <w:r w:rsidRPr="00454D67">
        <w:rPr>
          <w:bCs/>
          <w:color w:val="000000"/>
          <w:sz w:val="24"/>
          <w:szCs w:val="24"/>
        </w:rPr>
        <w:t xml:space="preserve">Ярославской, </w:t>
      </w:r>
      <w:r w:rsidRPr="00454D67">
        <w:rPr>
          <w:color w:val="000000"/>
          <w:sz w:val="24"/>
          <w:szCs w:val="24"/>
        </w:rPr>
        <w:t>или Великой Панагии. Иконы почитали как видимый символ не</w:t>
      </w:r>
      <w:r w:rsidRPr="00454D67">
        <w:rPr>
          <w:color w:val="000000"/>
          <w:sz w:val="24"/>
          <w:szCs w:val="24"/>
        </w:rPr>
        <w:softHyphen/>
        <w:t>видимого мира. По приданию, древнейшие иконы явились чудес</w:t>
      </w:r>
      <w:r w:rsidRPr="00454D67">
        <w:rPr>
          <w:color w:val="000000"/>
          <w:sz w:val="24"/>
          <w:szCs w:val="24"/>
        </w:rPr>
        <w:softHyphen/>
        <w:t>ным образом («Спас Нерукотворный») либо написаны с натуры (Богородица евангелиста Луки).</w:t>
      </w:r>
    </w:p>
    <w:p w:rsidR="004D5410" w:rsidRPr="00454D67" w:rsidRDefault="004D5410" w:rsidP="004D5410">
      <w:pPr>
        <w:shd w:val="clear" w:color="auto" w:fill="FFFFFF"/>
        <w:ind w:left="22" w:right="58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Церковь требовала соблюдения иконописного канона. Услов</w:t>
      </w:r>
      <w:r w:rsidRPr="00454D67">
        <w:rPr>
          <w:color w:val="000000"/>
          <w:sz w:val="24"/>
          <w:szCs w:val="24"/>
        </w:rPr>
        <w:softHyphen/>
        <w:t xml:space="preserve">ность письма: плоскостность, удлиненность фигур, обратная </w:t>
      </w:r>
      <w:r w:rsidRPr="00454D67">
        <w:rPr>
          <w:bCs/>
          <w:color w:val="000000"/>
          <w:sz w:val="24"/>
          <w:szCs w:val="24"/>
        </w:rPr>
        <w:t xml:space="preserve">перспектива </w:t>
      </w:r>
      <w:r w:rsidRPr="00454D67">
        <w:rPr>
          <w:color w:val="000000"/>
          <w:sz w:val="24"/>
          <w:szCs w:val="24"/>
        </w:rPr>
        <w:t>и вневременность, золотой фон как символ боже</w:t>
      </w:r>
      <w:r w:rsidRPr="00454D67">
        <w:rPr>
          <w:color w:val="000000"/>
          <w:sz w:val="24"/>
          <w:szCs w:val="24"/>
        </w:rPr>
        <w:softHyphen/>
        <w:t>ственного света — подчеркивали возвышенную духовность обра</w:t>
      </w:r>
      <w:r w:rsidRPr="00454D67">
        <w:rPr>
          <w:color w:val="000000"/>
          <w:sz w:val="24"/>
          <w:szCs w:val="24"/>
        </w:rPr>
        <w:softHyphen/>
        <w:t>зов. Богословие в образах, красках, жестах, надписях и текстах — таково предназначение иконы. Чтобы следовать иконографическо</w:t>
      </w:r>
      <w:r w:rsidRPr="00454D67">
        <w:rPr>
          <w:color w:val="000000"/>
          <w:sz w:val="24"/>
          <w:szCs w:val="24"/>
        </w:rPr>
        <w:softHyphen/>
        <w:t>му канону, мастера пользовались иконописными подлинниками, а также толковыми (словесное описание сюжета) и лицевыми про</w:t>
      </w:r>
      <w:r w:rsidRPr="00454D67">
        <w:rPr>
          <w:bCs/>
          <w:color w:val="000000"/>
          <w:sz w:val="24"/>
          <w:szCs w:val="24"/>
        </w:rPr>
        <w:t>рисями.</w:t>
      </w:r>
    </w:p>
    <w:p w:rsidR="004D5410" w:rsidRPr="00454D67" w:rsidRDefault="004D5410" w:rsidP="004D5410">
      <w:pPr>
        <w:shd w:val="clear" w:color="auto" w:fill="FFFFFF"/>
        <w:spacing w:before="151"/>
        <w:ind w:left="2138" w:right="1296" w:hanging="713"/>
        <w:rPr>
          <w:sz w:val="24"/>
          <w:szCs w:val="24"/>
        </w:rPr>
      </w:pPr>
      <w:r w:rsidRPr="00454D67">
        <w:rPr>
          <w:bCs/>
          <w:color w:val="000000"/>
          <w:sz w:val="24"/>
          <w:szCs w:val="24"/>
        </w:rPr>
        <w:t>Расцвет культуры домонгольской Руси (</w:t>
      </w:r>
      <w:r w:rsidRPr="00454D67">
        <w:rPr>
          <w:bCs/>
          <w:color w:val="000000"/>
          <w:sz w:val="24"/>
          <w:szCs w:val="24"/>
          <w:lang w:val="en-US"/>
        </w:rPr>
        <w:t>XII</w:t>
      </w:r>
      <w:r w:rsidRPr="00454D67">
        <w:rPr>
          <w:bCs/>
          <w:color w:val="000000"/>
          <w:sz w:val="24"/>
          <w:szCs w:val="24"/>
        </w:rPr>
        <w:t xml:space="preserve"> — начало </w:t>
      </w:r>
      <w:r w:rsidRPr="00454D67">
        <w:rPr>
          <w:bCs/>
          <w:color w:val="000000"/>
          <w:sz w:val="24"/>
          <w:szCs w:val="24"/>
          <w:lang w:val="en-US"/>
        </w:rPr>
        <w:t>XIII</w:t>
      </w:r>
      <w:r w:rsidRPr="00454D67">
        <w:rPr>
          <w:bCs/>
          <w:color w:val="000000"/>
          <w:sz w:val="24"/>
          <w:szCs w:val="24"/>
        </w:rPr>
        <w:t xml:space="preserve"> вв.)</w:t>
      </w:r>
    </w:p>
    <w:p w:rsidR="004D5410" w:rsidRPr="00454D67" w:rsidRDefault="004D5410" w:rsidP="004D5410">
      <w:pPr>
        <w:shd w:val="clear" w:color="auto" w:fill="FFFFFF"/>
        <w:spacing w:before="166"/>
        <w:ind w:right="86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После распада Киевского государства образовался ряд само</w:t>
      </w:r>
      <w:r w:rsidRPr="00454D67">
        <w:rPr>
          <w:color w:val="000000"/>
          <w:sz w:val="24"/>
          <w:szCs w:val="24"/>
        </w:rPr>
        <w:softHyphen/>
        <w:t>стоятельных княжеств — Владимиро-Суздальское, Новгородская республика и др.; единый историко-культурный процесс разде</w:t>
      </w:r>
      <w:r w:rsidRPr="00454D67">
        <w:rPr>
          <w:color w:val="000000"/>
          <w:sz w:val="24"/>
          <w:szCs w:val="24"/>
        </w:rPr>
        <w:softHyphen/>
        <w:t>лился на несколько потоков, но сохранилось исконное духовное единство Руси.</w:t>
      </w:r>
    </w:p>
    <w:p w:rsidR="004D5410" w:rsidRPr="00454D67" w:rsidRDefault="004D5410" w:rsidP="004D5410">
      <w:pPr>
        <w:shd w:val="clear" w:color="auto" w:fill="FFFFFF"/>
        <w:spacing w:before="79"/>
        <w:ind w:firstLine="32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это время родилось великое «Слово о полку Игореве» </w:t>
      </w:r>
      <w:r w:rsidRPr="00454D67">
        <w:rPr>
          <w:bCs/>
          <w:color w:val="000000"/>
          <w:sz w:val="24"/>
          <w:szCs w:val="24"/>
        </w:rPr>
        <w:t xml:space="preserve">и </w:t>
      </w:r>
      <w:r w:rsidRPr="00454D67">
        <w:rPr>
          <w:color w:val="000000"/>
          <w:sz w:val="24"/>
          <w:szCs w:val="24"/>
        </w:rPr>
        <w:t>«Моление Даниила Заточника». Архитектура отличается умень</w:t>
      </w:r>
      <w:r w:rsidRPr="00454D67">
        <w:rPr>
          <w:color w:val="000000"/>
          <w:sz w:val="24"/>
          <w:szCs w:val="24"/>
        </w:rPr>
        <w:softHyphen/>
        <w:t>шением объемов и упрощением конфигурации каменных зданий. В Новгороде сложился собственный тип храма. Торговому горо</w:t>
      </w:r>
      <w:r w:rsidRPr="00454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-219710</wp:posOffset>
                </wp:positionH>
                <wp:positionV relativeFrom="paragraph">
                  <wp:posOffset>-434340</wp:posOffset>
                </wp:positionV>
                <wp:extent cx="1915795" cy="0"/>
                <wp:effectExtent l="0" t="0" r="3175" b="38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BAB8B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3pt,-34.2pt" to="133.55pt,-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" o:allowincell="f" stroked="f" strokeweight=".7pt">
                <w10:wrap anchorx="margin"/>
              </v:line>
            </w:pict>
          </mc:Fallback>
        </mc:AlternateContent>
      </w:r>
      <w:r w:rsidRPr="00454D67">
        <w:rPr>
          <w:color w:val="000000"/>
          <w:sz w:val="24"/>
          <w:szCs w:val="24"/>
        </w:rPr>
        <w:t xml:space="preserve">ду была чужда киевская изысканная роскошь. Традиционной становится небольшая кубической, формы </w:t>
      </w:r>
      <w:r w:rsidRPr="00454D67">
        <w:rPr>
          <w:bCs/>
          <w:color w:val="000000"/>
          <w:sz w:val="24"/>
          <w:szCs w:val="24"/>
        </w:rPr>
        <w:t xml:space="preserve">одноглавая </w:t>
      </w:r>
      <w:r w:rsidRPr="00454D67">
        <w:rPr>
          <w:color w:val="000000"/>
          <w:sz w:val="24"/>
          <w:szCs w:val="24"/>
        </w:rPr>
        <w:t>церковь с одной или. тремя апсидами без резного декора, т. к. местный ка</w:t>
      </w:r>
      <w:r w:rsidRPr="00454D67">
        <w:rPr>
          <w:color w:val="000000"/>
          <w:sz w:val="24"/>
          <w:szCs w:val="24"/>
        </w:rPr>
        <w:softHyphen/>
        <w:t>мень плохо поддавался резьбе (церковь Спаса на Нередице).</w:t>
      </w:r>
    </w:p>
    <w:p w:rsidR="004D5410" w:rsidRPr="00454D67" w:rsidRDefault="004D5410" w:rsidP="004D5410">
      <w:pPr>
        <w:shd w:val="clear" w:color="auto" w:fill="FFFFFF"/>
        <w:ind w:right="7" w:firstLine="346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Во Владимиро – Суздальском княжестве особенно активно </w:t>
      </w:r>
      <w:r w:rsidRPr="00454D67">
        <w:rPr>
          <w:bCs/>
          <w:color w:val="000000"/>
          <w:sz w:val="24"/>
          <w:szCs w:val="24"/>
        </w:rPr>
        <w:t>каменное строи</w:t>
      </w:r>
      <w:r w:rsidRPr="00454D67">
        <w:rPr>
          <w:bCs/>
          <w:color w:val="000000"/>
          <w:sz w:val="24"/>
          <w:szCs w:val="24"/>
        </w:rPr>
        <w:softHyphen/>
        <w:t xml:space="preserve">тельство </w:t>
      </w:r>
      <w:r w:rsidRPr="00454D67">
        <w:rPr>
          <w:color w:val="000000"/>
          <w:sz w:val="24"/>
          <w:szCs w:val="24"/>
        </w:rPr>
        <w:t xml:space="preserve">велась </w:t>
      </w:r>
      <w:r w:rsidRPr="00454D67">
        <w:rPr>
          <w:bCs/>
          <w:color w:val="000000"/>
          <w:sz w:val="24"/>
          <w:szCs w:val="24"/>
        </w:rPr>
        <w:t xml:space="preserve">при </w:t>
      </w:r>
      <w:r w:rsidRPr="00454D67">
        <w:rPr>
          <w:color w:val="000000"/>
          <w:sz w:val="24"/>
          <w:szCs w:val="24"/>
        </w:rPr>
        <w:t xml:space="preserve">Андрее Боголюбском. Знаменит </w:t>
      </w:r>
      <w:r w:rsidRPr="00454D67">
        <w:rPr>
          <w:bCs/>
          <w:color w:val="000000"/>
          <w:sz w:val="24"/>
          <w:szCs w:val="24"/>
        </w:rPr>
        <w:t xml:space="preserve">Успенский собор </w:t>
      </w:r>
      <w:r w:rsidRPr="00454D67">
        <w:rPr>
          <w:color w:val="000000"/>
          <w:sz w:val="24"/>
          <w:szCs w:val="24"/>
        </w:rPr>
        <w:t xml:space="preserve">— величественный пятиглавый храм, украшенный </w:t>
      </w:r>
      <w:r w:rsidRPr="00454D67">
        <w:rPr>
          <w:bCs/>
          <w:color w:val="000000"/>
          <w:sz w:val="24"/>
          <w:szCs w:val="24"/>
        </w:rPr>
        <w:t xml:space="preserve">резным </w:t>
      </w:r>
      <w:r w:rsidRPr="00454D67">
        <w:rPr>
          <w:color w:val="000000"/>
          <w:sz w:val="24"/>
          <w:szCs w:val="24"/>
        </w:rPr>
        <w:t>аркатурным поя</w:t>
      </w:r>
      <w:r w:rsidRPr="00454D67">
        <w:rPr>
          <w:color w:val="000000"/>
          <w:sz w:val="24"/>
          <w:szCs w:val="24"/>
        </w:rPr>
        <w:softHyphen/>
        <w:t xml:space="preserve">сом — дом Богоматери. </w:t>
      </w:r>
      <w:r w:rsidRPr="00454D67">
        <w:rPr>
          <w:bCs/>
          <w:color w:val="000000"/>
          <w:sz w:val="24"/>
          <w:szCs w:val="24"/>
        </w:rPr>
        <w:t xml:space="preserve">А </w:t>
      </w:r>
      <w:r w:rsidRPr="00454D67">
        <w:rPr>
          <w:color w:val="000000"/>
          <w:sz w:val="24"/>
          <w:szCs w:val="24"/>
        </w:rPr>
        <w:t xml:space="preserve">при </w:t>
      </w:r>
      <w:r w:rsidRPr="00454D67">
        <w:rPr>
          <w:bCs/>
          <w:color w:val="000000"/>
          <w:sz w:val="24"/>
          <w:szCs w:val="24"/>
        </w:rPr>
        <w:t>впадении Нерли в</w:t>
      </w:r>
      <w:r w:rsidRPr="00454D67">
        <w:rPr>
          <w:color w:val="000000"/>
          <w:sz w:val="24"/>
          <w:szCs w:val="24"/>
        </w:rPr>
        <w:t xml:space="preserve"> Клязьму, на высоком искусственном холме вознеслась церковь Покрова, памятник мировой архи</w:t>
      </w:r>
      <w:r w:rsidRPr="00454D67">
        <w:rPr>
          <w:color w:val="000000"/>
          <w:sz w:val="24"/>
          <w:szCs w:val="24"/>
        </w:rPr>
        <w:softHyphen/>
        <w:t xml:space="preserve">тектуры. Посвященный новому празднику богородичного цикла, этот храм, по преданию, построил князь Андрей Боголюбский, </w:t>
      </w:r>
      <w:r w:rsidRPr="00454D67">
        <w:rPr>
          <w:bCs/>
          <w:color w:val="000000"/>
          <w:sz w:val="24"/>
          <w:szCs w:val="24"/>
        </w:rPr>
        <w:t xml:space="preserve">печалясь </w:t>
      </w:r>
      <w:r w:rsidRPr="00454D67">
        <w:rPr>
          <w:color w:val="000000"/>
          <w:sz w:val="24"/>
          <w:szCs w:val="24"/>
        </w:rPr>
        <w:t>о смерти сы</w:t>
      </w:r>
      <w:r w:rsidRPr="00454D67">
        <w:rPr>
          <w:color w:val="000000"/>
          <w:sz w:val="24"/>
          <w:szCs w:val="24"/>
        </w:rPr>
        <w:softHyphen/>
        <w:t>на Изяслава. Одноглавая церковь Покрова поражает гармонией пропорций и поэтичностью образа, устремленностью к небу.</w:t>
      </w:r>
    </w:p>
    <w:p w:rsidR="004D5410" w:rsidRPr="00454D67" w:rsidRDefault="004D5410" w:rsidP="004D5410">
      <w:pPr>
        <w:shd w:val="clear" w:color="auto" w:fill="FFFFFF"/>
        <w:spacing w:before="79"/>
        <w:ind w:left="22" w:right="14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 закатом Киевской державы отошло в прошлое и дорого</w:t>
      </w:r>
      <w:r w:rsidRPr="00454D67">
        <w:rPr>
          <w:color w:val="000000"/>
          <w:sz w:val="24"/>
          <w:szCs w:val="24"/>
        </w:rPr>
        <w:softHyphen/>
        <w:t>стоящее искусство мозаики, или «мерцающей» живописи.</w:t>
      </w:r>
    </w:p>
    <w:p w:rsidR="004D5410" w:rsidRPr="00454D67" w:rsidRDefault="004D5410" w:rsidP="004D5410">
      <w:pPr>
        <w:shd w:val="clear" w:color="auto" w:fill="FFFFFF"/>
        <w:ind w:left="7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 это время на Руси появляется икона «Богоматерь Умиле</w:t>
      </w:r>
      <w:r w:rsidRPr="00454D67">
        <w:rPr>
          <w:color w:val="000000"/>
          <w:sz w:val="24"/>
          <w:szCs w:val="24"/>
        </w:rPr>
        <w:softHyphen/>
        <w:t>ние» из Византии, получившая название «Владимирская Богоматерь», (ГТГ), именно для нее строили Успенский собор во Вла</w:t>
      </w:r>
      <w:r w:rsidRPr="00454D67">
        <w:rPr>
          <w:color w:val="000000"/>
          <w:sz w:val="24"/>
          <w:szCs w:val="24"/>
        </w:rPr>
        <w:softHyphen/>
        <w:t>димире. Драматическая судьба иконы и удивительная красота и проникновенность сделали ее одной из самых прославленных на Руси.</w:t>
      </w:r>
    </w:p>
    <w:p w:rsidR="004D5410" w:rsidRPr="00454D67" w:rsidRDefault="004D5410" w:rsidP="004D5410">
      <w:pPr>
        <w:shd w:val="clear" w:color="auto" w:fill="FFFFFF"/>
        <w:spacing w:before="50"/>
        <w:ind w:left="14" w:right="14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Новгородская школа этого периода может быть представлена иконами византийско-киевской традиции. Это «Спас Нерукотвор</w:t>
      </w:r>
      <w:r w:rsidRPr="00454D67">
        <w:rPr>
          <w:color w:val="000000"/>
          <w:sz w:val="24"/>
          <w:szCs w:val="24"/>
        </w:rPr>
        <w:softHyphen/>
        <w:t>ный» (ГТГ). На русских воинских хоругвях изображали именно этот образ Христа-триумфатора. Монументальна икона «Устюж</w:t>
      </w:r>
      <w:r w:rsidRPr="00454D67">
        <w:rPr>
          <w:color w:val="000000"/>
          <w:sz w:val="24"/>
          <w:szCs w:val="24"/>
        </w:rPr>
        <w:softHyphen/>
        <w:t>ское благовещение» (ГРМ). Широко известна и икона «Ангел златые власы» (ГРМ). Суровость и внушительность образов, со</w:t>
      </w:r>
      <w:r w:rsidRPr="00454D67">
        <w:rPr>
          <w:color w:val="000000"/>
          <w:sz w:val="24"/>
          <w:szCs w:val="24"/>
        </w:rPr>
        <w:softHyphen/>
        <w:t>четание контрастных цветов, укрупнение форм — отличительные черты новгородской школы.</w:t>
      </w:r>
    </w:p>
    <w:p w:rsidR="004D5410" w:rsidRPr="00454D67" w:rsidRDefault="004D5410" w:rsidP="004D5410">
      <w:pPr>
        <w:shd w:val="clear" w:color="auto" w:fill="FFFFFF"/>
        <w:ind w:left="22" w:right="22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На самом высоком уровне развитие древнерусской культуры было прервано монголо-</w:t>
      </w:r>
      <w:r w:rsidRPr="00454D67">
        <w:rPr>
          <w:color w:val="000000"/>
          <w:sz w:val="24"/>
          <w:szCs w:val="24"/>
        </w:rPr>
        <w:lastRenderedPageBreak/>
        <w:t>татарским нашествием.</w:t>
      </w:r>
    </w:p>
    <w:p w:rsidR="004D5410" w:rsidRPr="00454D67" w:rsidRDefault="004D5410" w:rsidP="004D5410">
      <w:pPr>
        <w:shd w:val="clear" w:color="auto" w:fill="FFFFFF"/>
        <w:spacing w:before="122"/>
        <w:ind w:left="950"/>
        <w:rPr>
          <w:sz w:val="24"/>
          <w:szCs w:val="24"/>
        </w:rPr>
      </w:pPr>
      <w:r w:rsidRPr="00454D67">
        <w:rPr>
          <w:bCs/>
          <w:color w:val="000000"/>
          <w:sz w:val="24"/>
          <w:szCs w:val="24"/>
        </w:rPr>
        <w:t xml:space="preserve">Русская культура второй половины </w:t>
      </w:r>
      <w:r w:rsidRPr="00454D67">
        <w:rPr>
          <w:bCs/>
          <w:color w:val="000000"/>
          <w:sz w:val="24"/>
          <w:szCs w:val="24"/>
          <w:lang w:val="en-US"/>
        </w:rPr>
        <w:t>XIII</w:t>
      </w:r>
      <w:r w:rsidRPr="00454D67">
        <w:rPr>
          <w:bCs/>
          <w:color w:val="000000"/>
          <w:sz w:val="24"/>
          <w:szCs w:val="24"/>
        </w:rPr>
        <w:t>—</w:t>
      </w:r>
      <w:r w:rsidRPr="00454D67">
        <w:rPr>
          <w:bCs/>
          <w:color w:val="000000"/>
          <w:sz w:val="24"/>
          <w:szCs w:val="24"/>
          <w:lang w:val="en-US"/>
        </w:rPr>
        <w:t>XV</w:t>
      </w:r>
      <w:r w:rsidRPr="00454D67">
        <w:rPr>
          <w:bCs/>
          <w:color w:val="000000"/>
          <w:sz w:val="24"/>
          <w:szCs w:val="24"/>
        </w:rPr>
        <w:t xml:space="preserve"> вв.</w:t>
      </w:r>
    </w:p>
    <w:p w:rsidR="004D5410" w:rsidRPr="00454D67" w:rsidRDefault="004D5410" w:rsidP="004D5410">
      <w:pPr>
        <w:shd w:val="clear" w:color="auto" w:fill="FFFFFF"/>
        <w:spacing w:before="158"/>
        <w:ind w:left="29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Если время с 1240 г. до середины </w:t>
      </w:r>
      <w:r w:rsidRPr="00454D67">
        <w:rPr>
          <w:color w:val="000000"/>
          <w:sz w:val="24"/>
          <w:szCs w:val="24"/>
          <w:lang w:val="en-US"/>
        </w:rPr>
        <w:t>XIV</w:t>
      </w:r>
      <w:r w:rsidRPr="00454D67">
        <w:rPr>
          <w:color w:val="000000"/>
          <w:sz w:val="24"/>
          <w:szCs w:val="24"/>
        </w:rPr>
        <w:t xml:space="preserve"> в. отмечено заметным упадком во всех областях культуры в связи с нашествием и вторжением западных феодалов (немецких, тверских, датских, венгерских, литовских и польских), то период со 2-й половины </w:t>
      </w:r>
      <w:r w:rsidRPr="00454D67">
        <w:rPr>
          <w:color w:val="000000"/>
          <w:sz w:val="24"/>
          <w:szCs w:val="24"/>
          <w:lang w:val="en-US"/>
        </w:rPr>
        <w:t>XIV</w:t>
      </w:r>
      <w:r w:rsidRPr="00454D67">
        <w:rPr>
          <w:color w:val="000000"/>
          <w:sz w:val="24"/>
          <w:szCs w:val="24"/>
        </w:rPr>
        <w:t xml:space="preserve"> в. до конца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в. являет собой подъем национального само</w:t>
      </w:r>
      <w:r w:rsidRPr="00454D67">
        <w:rPr>
          <w:color w:val="000000"/>
          <w:sz w:val="24"/>
          <w:szCs w:val="24"/>
        </w:rPr>
        <w:softHyphen/>
        <w:t>сознания, стремление к объединению русских земель во главе с Москвой. Разгром Византии и установление на Балканах турец</w:t>
      </w:r>
      <w:r w:rsidRPr="00454D67">
        <w:rPr>
          <w:color w:val="000000"/>
          <w:sz w:val="24"/>
          <w:szCs w:val="24"/>
        </w:rPr>
        <w:softHyphen/>
        <w:t>кого владычества усилили значение Московской Руси как центра православия.</w:t>
      </w:r>
    </w:p>
    <w:p w:rsidR="004D5410" w:rsidRPr="00454D67" w:rsidRDefault="004D5410" w:rsidP="004D5410">
      <w:pPr>
        <w:shd w:val="clear" w:color="auto" w:fill="FFFFFF"/>
        <w:ind w:left="43" w:firstLine="310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Борьба против монголо-татар стала главной темой фольклора в былинах и новом жанре исторической песни (например, об Авдотье-Рязаночке, возглавившей строительство новой Рязани). Ведущим жанром в литературе, становится воинская повесть («Слово о погибели земли </w:t>
      </w:r>
      <w:r w:rsidRPr="00454D67">
        <w:rPr>
          <w:bCs/>
          <w:color w:val="000000"/>
          <w:sz w:val="24"/>
          <w:szCs w:val="24"/>
        </w:rPr>
        <w:t xml:space="preserve">русской», </w:t>
      </w:r>
      <w:r w:rsidRPr="00454D67">
        <w:rPr>
          <w:color w:val="000000"/>
          <w:sz w:val="24"/>
          <w:szCs w:val="24"/>
        </w:rPr>
        <w:t>«</w:t>
      </w:r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Повесть </w:t>
      </w:r>
      <w:r w:rsidRPr="00454D67">
        <w:rPr>
          <w:bCs/>
          <w:color w:val="000000"/>
          <w:sz w:val="24"/>
          <w:szCs w:val="24"/>
        </w:rPr>
        <w:t xml:space="preserve">о </w:t>
      </w:r>
      <w:r w:rsidRPr="00454D67">
        <w:rPr>
          <w:color w:val="000000"/>
          <w:sz w:val="24"/>
          <w:szCs w:val="24"/>
        </w:rPr>
        <w:t>разорении Ряза</w:t>
      </w:r>
      <w:r w:rsidRPr="00454D67">
        <w:rPr>
          <w:color w:val="000000"/>
          <w:sz w:val="24"/>
          <w:szCs w:val="24"/>
        </w:rPr>
        <w:softHyphen/>
        <w:t>ни Батыем»), а позже возникают исторические произведения о победе над татарами («Сказание о Мамаевом побоище», лето</w:t>
      </w:r>
      <w:r w:rsidRPr="00454D67">
        <w:rPr>
          <w:color w:val="000000"/>
          <w:sz w:val="24"/>
          <w:szCs w:val="24"/>
        </w:rPr>
        <w:softHyphen/>
        <w:t>писная повесть о Куликовской битве, «Задонщина», близкая «Сло</w:t>
      </w:r>
      <w:r w:rsidRPr="00454D67">
        <w:rPr>
          <w:color w:val="000000"/>
          <w:sz w:val="24"/>
          <w:szCs w:val="24"/>
        </w:rPr>
        <w:softHyphen/>
        <w:t>ву о полку Игореве»).</w:t>
      </w:r>
    </w:p>
    <w:p w:rsidR="004D5410" w:rsidRPr="00454D67" w:rsidRDefault="004D5410" w:rsidP="004D5410">
      <w:pPr>
        <w:shd w:val="clear" w:color="auto" w:fill="FFFFFF"/>
        <w:spacing w:before="72"/>
        <w:ind w:lef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Самостоятельное развитие новгородского зодчества привело к созданию простого и конструктивно ясного, классического типа одноглавого храма с богатым наружным декором (церковь Фе</w:t>
      </w:r>
      <w:r w:rsidRPr="00454D67">
        <w:rPr>
          <w:color w:val="000000"/>
          <w:sz w:val="24"/>
          <w:szCs w:val="24"/>
        </w:rPr>
        <w:softHyphen/>
        <w:t>дора Стратилата, Спасо-Преображения па Ильине), аналога ему нет в архитектуре других стран.</w:t>
      </w:r>
    </w:p>
    <w:p w:rsidR="004D5410" w:rsidRPr="00454D67" w:rsidRDefault="004D5410" w:rsidP="004D5410">
      <w:pPr>
        <w:shd w:val="clear" w:color="auto" w:fill="FFFFFF"/>
        <w:ind w:left="7" w:right="7" w:firstLine="32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 Пскове развивалось в основном оборонное зодчество. Кре</w:t>
      </w:r>
      <w:r w:rsidRPr="00454D67">
        <w:rPr>
          <w:color w:val="000000"/>
          <w:sz w:val="24"/>
          <w:szCs w:val="24"/>
        </w:rPr>
        <w:softHyphen/>
        <w:t xml:space="preserve">пость Изборск — одно из крупнейших сооружений Древней Руси.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в. — время бурного развития Псковской архитектуры, было возведено 22 церкви.</w:t>
      </w:r>
    </w:p>
    <w:p w:rsidR="004D5410" w:rsidRPr="00454D67" w:rsidRDefault="004D5410" w:rsidP="004D5410">
      <w:pPr>
        <w:shd w:val="clear" w:color="auto" w:fill="FFFFFF"/>
        <w:ind w:left="14" w:right="7" w:firstLine="32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«послекуликовский» период каменное строительство и в Московском княжестве приобретает большой размах. Строились церкви в Москве, </w:t>
      </w:r>
      <w:r w:rsidRPr="00454D67">
        <w:rPr>
          <w:bCs/>
          <w:color w:val="000000"/>
          <w:sz w:val="24"/>
          <w:szCs w:val="24"/>
        </w:rPr>
        <w:t xml:space="preserve">Коломне, </w:t>
      </w:r>
      <w:r w:rsidRPr="00454D67">
        <w:rPr>
          <w:color w:val="000000"/>
          <w:sz w:val="24"/>
          <w:szCs w:val="24"/>
        </w:rPr>
        <w:t>Звенигороде, Можайске, Дмитрове, Раннемосковское зодчество создало новый тип одноглавого храма башнеобразной конструкции на высоком цоколе, со сложным верхом, увенчанным ярусами килевидных закомар и кокошников, с куполом на высоком барабане и системой лестниц к перспек</w:t>
      </w:r>
      <w:r w:rsidRPr="00454D67">
        <w:rPr>
          <w:color w:val="000000"/>
          <w:sz w:val="24"/>
          <w:szCs w:val="24"/>
        </w:rPr>
        <w:softHyphen/>
        <w:t>тивным порталам (Троицкий собор Троице-Сергиева монастыря, Спасский собор Спасо-Андронникова монастыря в Москве).</w:t>
      </w:r>
    </w:p>
    <w:p w:rsidR="004D5410" w:rsidRPr="00454D67" w:rsidRDefault="004D5410" w:rsidP="004D5410">
      <w:pPr>
        <w:shd w:val="clear" w:color="auto" w:fill="FFFFFF"/>
        <w:ind w:left="14" w:right="14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Длительная изоляция Руси от Византии и разобщенность русских земель подтолкнули формирование в </w:t>
      </w:r>
      <w:r w:rsidRPr="00454D67">
        <w:rPr>
          <w:color w:val="000000"/>
          <w:sz w:val="24"/>
          <w:szCs w:val="24"/>
          <w:lang w:val="en-US"/>
        </w:rPr>
        <w:t>XIII</w:t>
      </w:r>
      <w:r w:rsidRPr="00454D67">
        <w:rPr>
          <w:color w:val="000000"/>
          <w:sz w:val="24"/>
          <w:szCs w:val="24"/>
        </w:rPr>
        <w:t xml:space="preserve"> в. новгород</w:t>
      </w:r>
      <w:r w:rsidRPr="00454D67">
        <w:rPr>
          <w:color w:val="000000"/>
          <w:sz w:val="24"/>
          <w:szCs w:val="24"/>
        </w:rPr>
        <w:softHyphen/>
        <w:t xml:space="preserve">ской и ростовской школ живописи, а в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.в. — тверской, псков</w:t>
      </w:r>
      <w:r w:rsidRPr="00454D67">
        <w:rPr>
          <w:color w:val="000000"/>
          <w:sz w:val="24"/>
          <w:szCs w:val="24"/>
        </w:rPr>
        <w:softHyphen/>
        <w:t>ской, московской и вологодской. Более всего сохранились новго</w:t>
      </w:r>
      <w:r w:rsidRPr="00454D67">
        <w:rPr>
          <w:color w:val="000000"/>
          <w:sz w:val="24"/>
          <w:szCs w:val="24"/>
        </w:rPr>
        <w:softHyphen/>
        <w:t>родские памятники. Своеобразным «бунтом» против византийской традиции стали краснофонные иконы («Святые Иоанн Лествич</w:t>
      </w:r>
      <w:r w:rsidRPr="00454D67">
        <w:rPr>
          <w:bCs/>
          <w:color w:val="000000"/>
          <w:sz w:val="24"/>
          <w:szCs w:val="24"/>
        </w:rPr>
        <w:t xml:space="preserve">ник, </w:t>
      </w:r>
      <w:r w:rsidRPr="00454D67">
        <w:rPr>
          <w:color w:val="000000"/>
          <w:sz w:val="24"/>
          <w:szCs w:val="24"/>
        </w:rPr>
        <w:t>Георгий и Власий», ГРМ). От парадного искусства в них яр</w:t>
      </w:r>
      <w:r w:rsidRPr="00454D67">
        <w:rPr>
          <w:color w:val="000000"/>
          <w:sz w:val="24"/>
          <w:szCs w:val="24"/>
        </w:rPr>
        <w:softHyphen/>
        <w:t>кие краски, орнаментальность, графическое построение формы («Никола Липенский», Новгородский музей).</w:t>
      </w:r>
    </w:p>
    <w:p w:rsidR="004D5410" w:rsidRPr="00454D67" w:rsidRDefault="004D5410" w:rsidP="004D5410">
      <w:pPr>
        <w:shd w:val="clear" w:color="auto" w:fill="FFFFFF"/>
        <w:ind w:left="29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в. монументальная фресковая живопись Новгорода пе</w:t>
      </w:r>
      <w:r w:rsidRPr="00454D67">
        <w:rPr>
          <w:color w:val="000000"/>
          <w:sz w:val="24"/>
          <w:szCs w:val="24"/>
        </w:rPr>
        <w:softHyphen/>
        <w:t>реживает расцвет. Огромное влияние оказал на нее великий византиец Феофан Грек. В 1378 г. он расписал церковь Спаса па Ильине.</w:t>
      </w:r>
    </w:p>
    <w:p w:rsidR="004D5410" w:rsidRPr="00454D67" w:rsidRDefault="004D5410" w:rsidP="004D5410">
      <w:pPr>
        <w:shd w:val="clear" w:color="auto" w:fill="FFFFFF"/>
        <w:spacing w:before="86"/>
        <w:ind w:firstLine="274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куполе — Христос Пантократор (Вседержитель), и барабане — про роки, в апсиде -  причащение (евхаристия) и святители. </w:t>
      </w:r>
      <w:r w:rsidRPr="00454D67">
        <w:rPr>
          <w:bCs/>
          <w:color w:val="000000"/>
          <w:sz w:val="24"/>
          <w:szCs w:val="24"/>
        </w:rPr>
        <w:t xml:space="preserve">Живописная </w:t>
      </w:r>
      <w:r w:rsidRPr="00454D67">
        <w:rPr>
          <w:color w:val="000000"/>
          <w:sz w:val="24"/>
          <w:szCs w:val="24"/>
        </w:rPr>
        <w:t>ма нера Ф</w:t>
      </w:r>
      <w:r w:rsidRPr="00454D67">
        <w:rPr>
          <w:iCs/>
          <w:color w:val="000000"/>
          <w:sz w:val="24"/>
          <w:szCs w:val="24"/>
        </w:rPr>
        <w:t xml:space="preserve">. </w:t>
      </w:r>
      <w:r w:rsidRPr="00454D67">
        <w:rPr>
          <w:color w:val="000000"/>
          <w:sz w:val="24"/>
          <w:szCs w:val="24"/>
        </w:rPr>
        <w:t>Грека отливается мощ</w:t>
      </w:r>
      <w:r w:rsidRPr="00454D67">
        <w:rPr>
          <w:bCs/>
          <w:color w:val="000000"/>
          <w:sz w:val="24"/>
          <w:szCs w:val="24"/>
        </w:rPr>
        <w:t xml:space="preserve">ью </w:t>
      </w:r>
      <w:r w:rsidRPr="00454D67">
        <w:rPr>
          <w:color w:val="000000"/>
          <w:sz w:val="24"/>
          <w:szCs w:val="24"/>
        </w:rPr>
        <w:t>и смелостью: широкие удары кисти</w:t>
      </w:r>
      <w:r w:rsidRPr="00454D67">
        <w:rPr>
          <w:bCs/>
          <w:smallCaps/>
          <w:color w:val="000000"/>
          <w:sz w:val="24"/>
          <w:szCs w:val="24"/>
        </w:rPr>
        <w:t xml:space="preserve">, </w:t>
      </w:r>
      <w:r w:rsidRPr="00454D67">
        <w:rPr>
          <w:color w:val="000000"/>
          <w:sz w:val="24"/>
          <w:szCs w:val="24"/>
        </w:rPr>
        <w:t>уверенно положенные блики   (как  знаки  божественной  энергии),  преоблада</w:t>
      </w:r>
      <w:r w:rsidRPr="00454D67">
        <w:rPr>
          <w:color w:val="000000"/>
          <w:sz w:val="24"/>
          <w:szCs w:val="24"/>
        </w:rPr>
        <w:softHyphen/>
        <w:t>ние красно - коричневых и желтых охр -    все выразительные средства на-правлены на воплощение страстного духовного горения.</w:t>
      </w:r>
    </w:p>
    <w:p w:rsidR="004D5410" w:rsidRPr="00454D67" w:rsidRDefault="004D5410" w:rsidP="004D5410">
      <w:pPr>
        <w:shd w:val="clear" w:color="auto" w:fill="FFFFFF"/>
        <w:ind w:left="7" w:right="14" w:firstLine="310"/>
        <w:jc w:val="both"/>
        <w:rPr>
          <w:sz w:val="24"/>
          <w:szCs w:val="24"/>
        </w:rPr>
      </w:pPr>
      <w:r w:rsidRPr="00454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1519555</wp:posOffset>
                </wp:positionH>
                <wp:positionV relativeFrom="paragraph">
                  <wp:posOffset>-496570</wp:posOffset>
                </wp:positionV>
                <wp:extent cx="1477010" cy="0"/>
                <wp:effectExtent l="1270" t="635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412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A9381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9.65pt,-39.1pt" to="235.95pt,-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" o:allowincell="f" stroked="f" strokeweight="3.25pt">
                <w10:wrap anchorx="margin"/>
              </v:line>
            </w:pict>
          </mc:Fallback>
        </mc:AlternateContent>
      </w:r>
      <w:r w:rsidRPr="00454D67">
        <w:rPr>
          <w:color w:val="000000"/>
          <w:sz w:val="24"/>
          <w:szCs w:val="24"/>
        </w:rPr>
        <w:t>К числу оригинальных икон относится  новгородское «Отече</w:t>
      </w:r>
      <w:r w:rsidRPr="00454D67">
        <w:rPr>
          <w:color w:val="000000"/>
          <w:sz w:val="24"/>
          <w:szCs w:val="24"/>
        </w:rPr>
        <w:softHyphen/>
        <w:t>ство», трактуюшее Троицу не</w:t>
      </w:r>
      <w:r w:rsidRPr="00454D67">
        <w:rPr>
          <w:i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в виде трех ангелов Бог отец — это убеленный сединами старец на престоле, Бог-сын — отрок, Дух святой — голубь. Такая конкретная форма понадобилась для борьбы с ересью, отвергавшей догмат Святой Троицы. В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в. появляется новый тип двух-трехчастной иконы, воспри</w:t>
      </w:r>
      <w:r w:rsidRPr="00454D67">
        <w:rPr>
          <w:color w:val="000000"/>
          <w:sz w:val="24"/>
          <w:szCs w:val="24"/>
        </w:rPr>
        <w:softHyphen/>
        <w:t>нимающейся как историческая картина («Чудо от иконы Знаме</w:t>
      </w:r>
      <w:r w:rsidRPr="00454D67">
        <w:rPr>
          <w:color w:val="000000"/>
          <w:sz w:val="24"/>
          <w:szCs w:val="24"/>
        </w:rPr>
        <w:softHyphen/>
        <w:t>ния пресвятой Богородицы» пли «Битва новгородцев с суздальцами»).</w:t>
      </w:r>
    </w:p>
    <w:p w:rsidR="004D5410" w:rsidRPr="00454D67" w:rsidRDefault="004D5410" w:rsidP="004D5410">
      <w:pPr>
        <w:shd w:val="clear" w:color="auto" w:fill="FFFFFF"/>
        <w:ind w:left="14" w:right="14" w:firstLine="20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Московская живопись по размаху и разветвленности в </w:t>
      </w:r>
      <w:r w:rsidRPr="00454D67">
        <w:rPr>
          <w:color w:val="000000"/>
          <w:sz w:val="24"/>
          <w:szCs w:val="24"/>
          <w:lang w:val="en-US"/>
        </w:rPr>
        <w:t>XIV</w:t>
      </w:r>
      <w:r w:rsidRPr="00454D67">
        <w:rPr>
          <w:color w:val="000000"/>
          <w:sz w:val="24"/>
          <w:szCs w:val="24"/>
        </w:rPr>
        <w:t xml:space="preserve">-—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вв. не знала себе равных. Ко времени переезда Ф. Грека в Москву здесь сложилась самобытная </w:t>
      </w:r>
      <w:r w:rsidRPr="00454D67">
        <w:rPr>
          <w:color w:val="000000"/>
          <w:sz w:val="24"/>
          <w:szCs w:val="24"/>
        </w:rPr>
        <w:lastRenderedPageBreak/>
        <w:t>художественная традиция. Московские мастера учатся у Феофана, но не подражают ему. Под руководством греческого мастера были расписаны церковь Успения Богородицы, Архангельский и Благовещенский собор Московского Кремля. Лучшая из сохранившихся икон круга Феофана — «Богоматерь Донская» из Успенского собора Колом</w:t>
      </w:r>
      <w:r w:rsidRPr="00454D67">
        <w:rPr>
          <w:color w:val="000000"/>
          <w:sz w:val="24"/>
          <w:szCs w:val="24"/>
        </w:rPr>
        <w:softHyphen/>
        <w:t>ны с «Успением Богородицы» на обороте (ГТГ).</w:t>
      </w:r>
    </w:p>
    <w:p w:rsidR="004D5410" w:rsidRPr="00454D67" w:rsidRDefault="004D5410" w:rsidP="004D5410">
      <w:pPr>
        <w:shd w:val="clear" w:color="auto" w:fill="FFFFFF"/>
        <w:spacing w:before="86"/>
        <w:ind w:left="14" w:right="22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 работе над созданием иконостаса Кремлевского Благове</w:t>
      </w:r>
      <w:r w:rsidRPr="00454D67">
        <w:rPr>
          <w:color w:val="000000"/>
          <w:sz w:val="24"/>
          <w:szCs w:val="24"/>
        </w:rPr>
        <w:softHyphen/>
        <w:t>щенского собора встретились Феофан Грек и Андрей Рублев — величайший художник Древней Руси. Высокий иконостас — это русское национальное явление, в его становлении сыграли боль</w:t>
      </w:r>
      <w:r w:rsidRPr="00454D67">
        <w:rPr>
          <w:color w:val="000000"/>
          <w:sz w:val="24"/>
          <w:szCs w:val="24"/>
        </w:rPr>
        <w:softHyphen/>
        <w:t>шую роль эти выдающиеся иконописцы.</w:t>
      </w:r>
    </w:p>
    <w:p w:rsidR="004D5410" w:rsidRPr="00454D67" w:rsidRDefault="004D5410" w:rsidP="004D5410">
      <w:pPr>
        <w:shd w:val="clear" w:color="auto" w:fill="FFFFFF"/>
        <w:spacing w:before="86"/>
        <w:ind w:right="22" w:firstLine="274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Полнота единения с Богом в</w:t>
      </w:r>
      <w:r w:rsidRPr="00454D67">
        <w:rPr>
          <w:i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молитве — эту и</w:t>
      </w:r>
      <w:r w:rsidRPr="00454D67">
        <w:rPr>
          <w:bCs/>
          <w:color w:val="000000"/>
          <w:sz w:val="24"/>
          <w:szCs w:val="24"/>
        </w:rPr>
        <w:t>дею в</w:t>
      </w:r>
      <w:r w:rsidRPr="00454D67">
        <w:rPr>
          <w:color w:val="000000"/>
          <w:sz w:val="24"/>
          <w:szCs w:val="24"/>
        </w:rPr>
        <w:t xml:space="preserve"> хоровом звучании воплощает композиция иконостаса, спаянная также и художественными средствами общего ритма и цветового строя. Ряды икон (чины) соотноси</w:t>
      </w:r>
      <w:r w:rsidRPr="00454D67">
        <w:rPr>
          <w:color w:val="000000"/>
          <w:sz w:val="24"/>
          <w:szCs w:val="24"/>
        </w:rPr>
        <w:softHyphen/>
        <w:t xml:space="preserve">лись с архитектурой храма и </w:t>
      </w:r>
      <w:r w:rsidRPr="00454D67">
        <w:rPr>
          <w:bCs/>
          <w:color w:val="000000"/>
          <w:sz w:val="24"/>
          <w:szCs w:val="24"/>
        </w:rPr>
        <w:t xml:space="preserve">живописью </w:t>
      </w:r>
      <w:r w:rsidRPr="00454D67">
        <w:rPr>
          <w:color w:val="000000"/>
          <w:sz w:val="24"/>
          <w:szCs w:val="24"/>
        </w:rPr>
        <w:t xml:space="preserve">на стенах. Читается пятиярусный иконостас «хронологически »: сверху — праотеческий ряд ветхозаветной церкви от Адама до Моисея с новозаветной Троицей в центре; ниже -пророческий ряд и Богоматерь с младенцем на центральной иконе; далее праздничный чин событий из </w:t>
      </w:r>
      <w:r w:rsidRPr="00454D67">
        <w:rPr>
          <w:bCs/>
          <w:color w:val="000000"/>
          <w:sz w:val="24"/>
          <w:szCs w:val="24"/>
        </w:rPr>
        <w:t xml:space="preserve">жизни </w:t>
      </w:r>
      <w:r w:rsidRPr="00454D67">
        <w:rPr>
          <w:color w:val="000000"/>
          <w:sz w:val="24"/>
          <w:szCs w:val="24"/>
        </w:rPr>
        <w:t>Христа и</w:t>
      </w:r>
      <w:r w:rsidRPr="00454D67">
        <w:rPr>
          <w:b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Богородицы от рождества ее до успения; затем деисусный ряд икон молящих Спаса (в центре) о милости; внизу располагался местный чин — рад икон, особо почитаемых в данной местности, и</w:t>
      </w:r>
      <w:r w:rsidRPr="00454D67">
        <w:rPr>
          <w:i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 xml:space="preserve">храмовая икона </w:t>
      </w:r>
      <w:r w:rsidRPr="00454D67">
        <w:rPr>
          <w:bCs/>
          <w:color w:val="000000"/>
          <w:sz w:val="24"/>
          <w:szCs w:val="24"/>
        </w:rPr>
        <w:t xml:space="preserve">(справа </w:t>
      </w:r>
      <w:r w:rsidRPr="00454D67">
        <w:rPr>
          <w:color w:val="000000"/>
          <w:sz w:val="24"/>
          <w:szCs w:val="24"/>
        </w:rPr>
        <w:t xml:space="preserve">от </w:t>
      </w:r>
      <w:r w:rsidRPr="00454D67">
        <w:rPr>
          <w:bCs/>
          <w:color w:val="000000"/>
          <w:sz w:val="24"/>
          <w:szCs w:val="24"/>
        </w:rPr>
        <w:t>царских в</w:t>
      </w:r>
      <w:r w:rsidRPr="00454D67">
        <w:rPr>
          <w:color w:val="000000"/>
          <w:sz w:val="24"/>
          <w:szCs w:val="24"/>
        </w:rPr>
        <w:t>рат).</w:t>
      </w:r>
    </w:p>
    <w:p w:rsidR="004D5410" w:rsidRPr="00454D67" w:rsidRDefault="004D5410" w:rsidP="004D5410">
      <w:pPr>
        <w:shd w:val="clear" w:color="auto" w:fill="FFFFFF"/>
        <w:spacing w:before="108"/>
        <w:ind w:left="36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Кисти Феофана Грека в Благовещенском соборе принадлежат 7 икон деисуса, а 7 икон праздников, по-видимому, написаны Андреем Рублевым. Об этом гениальном иконописце известно не</w:t>
      </w:r>
      <w:r w:rsidRPr="00454D67">
        <w:rPr>
          <w:color w:val="000000"/>
          <w:sz w:val="24"/>
          <w:szCs w:val="24"/>
        </w:rPr>
        <w:softHyphen/>
        <w:t>много. В Успенском соборе Владимира он</w:t>
      </w:r>
      <w:r w:rsidRPr="00454D67">
        <w:rPr>
          <w:iCs/>
          <w:color w:val="000000"/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участвовал в создании монументального иконостаса в 6 м высотой из 61 иконы, в числе лучших его икон «Богоматерь Владимирская». Чудом сохранился Звенигородский чин: «Архангел Михаил», «Апостол Павел», «Спас» — гениальный образ Христа — учителя истины.</w:t>
      </w:r>
    </w:p>
    <w:p w:rsidR="004D5410" w:rsidRPr="00454D67" w:rsidRDefault="004D5410" w:rsidP="004D5410">
      <w:pPr>
        <w:shd w:val="clear" w:color="auto" w:fill="FFFFFF"/>
        <w:ind w:left="58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Самое совершенное творение А. Рублева — «Троица», писан</w:t>
      </w:r>
      <w:r w:rsidRPr="00454D67">
        <w:rPr>
          <w:color w:val="000000"/>
          <w:sz w:val="24"/>
          <w:szCs w:val="24"/>
        </w:rPr>
        <w:softHyphen/>
        <w:t>ная в похвалу духовному учителю   Сергию Радонежскому   для</w:t>
      </w:r>
      <w:r w:rsidRPr="00454D67">
        <w:rPr>
          <w:sz w:val="24"/>
          <w:szCs w:val="24"/>
        </w:rPr>
        <w:t xml:space="preserve"> </w:t>
      </w:r>
      <w:r w:rsidRPr="00454D67">
        <w:rPr>
          <w:color w:val="000000"/>
          <w:sz w:val="24"/>
          <w:szCs w:val="24"/>
        </w:rPr>
        <w:t>Троицкого собора Троице-Сергиева монастыря. Содержание ико</w:t>
      </w:r>
      <w:r w:rsidRPr="00454D67">
        <w:rPr>
          <w:color w:val="000000"/>
          <w:sz w:val="24"/>
          <w:szCs w:val="24"/>
        </w:rPr>
        <w:softHyphen/>
        <w:t>ны не ограничено богословскими идеями о таинстве причастия и триединстве божества, она несет в себе и величественную идею соборности, духовного единения людей как условия подлинной свободы человечества.</w:t>
      </w:r>
    </w:p>
    <w:p w:rsidR="004D5410" w:rsidRPr="00454D67" w:rsidRDefault="004D5410" w:rsidP="004D5410">
      <w:pPr>
        <w:shd w:val="clear" w:color="auto" w:fill="FFFFFF"/>
        <w:spacing w:before="137"/>
        <w:ind w:right="43"/>
        <w:jc w:val="center"/>
        <w:rPr>
          <w:sz w:val="24"/>
          <w:szCs w:val="24"/>
        </w:rPr>
      </w:pPr>
      <w:r w:rsidRPr="00454D67">
        <w:rPr>
          <w:bCs/>
          <w:color w:val="000000"/>
          <w:sz w:val="24"/>
          <w:szCs w:val="24"/>
        </w:rPr>
        <w:t xml:space="preserve">Русская </w:t>
      </w:r>
      <w:r w:rsidRPr="00454D67">
        <w:rPr>
          <w:color w:val="000000"/>
          <w:sz w:val="24"/>
          <w:szCs w:val="24"/>
        </w:rPr>
        <w:t xml:space="preserve">культура </w:t>
      </w:r>
      <w:r w:rsidRPr="00454D67">
        <w:rPr>
          <w:bCs/>
          <w:color w:val="000000"/>
          <w:sz w:val="24"/>
          <w:szCs w:val="24"/>
        </w:rPr>
        <w:t xml:space="preserve">конца </w:t>
      </w:r>
      <w:r w:rsidRPr="00454D67">
        <w:rPr>
          <w:bCs/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>—</w:t>
      </w:r>
      <w:r w:rsidRPr="00454D67">
        <w:rPr>
          <w:bCs/>
          <w:color w:val="000000"/>
          <w:sz w:val="24"/>
          <w:szCs w:val="24"/>
          <w:lang w:val="en-US"/>
        </w:rPr>
        <w:t>XVI</w:t>
      </w:r>
      <w:r w:rsidRPr="00454D67">
        <w:rPr>
          <w:bCs/>
          <w:color w:val="000000"/>
          <w:sz w:val="24"/>
          <w:szCs w:val="24"/>
        </w:rPr>
        <w:t xml:space="preserve"> вв.</w:t>
      </w:r>
    </w:p>
    <w:p w:rsidR="004D5410" w:rsidRPr="00454D67" w:rsidRDefault="004D5410" w:rsidP="004D5410">
      <w:pPr>
        <w:shd w:val="clear" w:color="auto" w:fill="FFFFFF"/>
        <w:spacing w:before="158"/>
        <w:ind w:left="14" w:right="14" w:firstLine="317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После двух с половиной веков почти </w:t>
      </w:r>
      <w:r w:rsidRPr="00454D67">
        <w:rPr>
          <w:bCs/>
          <w:color w:val="000000"/>
          <w:sz w:val="24"/>
          <w:szCs w:val="24"/>
        </w:rPr>
        <w:t xml:space="preserve">полной </w:t>
      </w:r>
      <w:r w:rsidRPr="00454D67">
        <w:rPr>
          <w:color w:val="000000"/>
          <w:sz w:val="24"/>
          <w:szCs w:val="24"/>
        </w:rPr>
        <w:t>изоляции куль</w:t>
      </w:r>
      <w:r w:rsidRPr="00454D67">
        <w:rPr>
          <w:color w:val="000000"/>
          <w:sz w:val="24"/>
          <w:szCs w:val="24"/>
        </w:rPr>
        <w:softHyphen/>
        <w:t>тура молодого Российского государства вошла в соприкосновение с ренессансной культурой Запада, укрепляя свое положение сре</w:t>
      </w:r>
      <w:r w:rsidRPr="00454D67">
        <w:rPr>
          <w:color w:val="000000"/>
          <w:sz w:val="24"/>
          <w:szCs w:val="24"/>
        </w:rPr>
        <w:softHyphen/>
        <w:t>ди европейских государств.</w:t>
      </w:r>
    </w:p>
    <w:p w:rsidR="004D5410" w:rsidRPr="00454D67" w:rsidRDefault="004D5410" w:rsidP="004D5410">
      <w:pPr>
        <w:shd w:val="clear" w:color="auto" w:fill="FFFFFF"/>
        <w:ind w:left="14" w:right="14" w:firstLine="302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Наряду с исторической песней появляется народная баллада («Гнев Ивана Грозного на сына», «Оборона Пскова»). Разви</w:t>
      </w:r>
      <w:r w:rsidRPr="00454D67">
        <w:rPr>
          <w:color w:val="000000"/>
          <w:sz w:val="24"/>
          <w:szCs w:val="24"/>
        </w:rPr>
        <w:softHyphen/>
        <w:t>вается светская публицистика и историческая литература, про</w:t>
      </w:r>
      <w:r w:rsidRPr="00454D67">
        <w:rPr>
          <w:color w:val="000000"/>
          <w:sz w:val="24"/>
          <w:szCs w:val="24"/>
        </w:rPr>
        <w:softHyphen/>
        <w:t>никнутая идеей укрепления самодержавия и его союза с цер</w:t>
      </w:r>
      <w:r w:rsidRPr="00454D67">
        <w:rPr>
          <w:color w:val="000000"/>
          <w:sz w:val="24"/>
          <w:szCs w:val="24"/>
        </w:rPr>
        <w:softHyphen/>
        <w:t>ковью. Появляется и новый жанр остросюжетной повести, его героем стал активный торговый люд.</w:t>
      </w:r>
    </w:p>
    <w:p w:rsidR="004D5410" w:rsidRPr="00454D67" w:rsidRDefault="004D5410" w:rsidP="004D5410">
      <w:pPr>
        <w:shd w:val="clear" w:color="auto" w:fill="FFFFFF"/>
        <w:ind w:right="7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Выдвижение Москвы сопровождалось размахом строительства. Рядом с искуснейшими мастерами со всей Руси работали и луч</w:t>
      </w:r>
      <w:r w:rsidRPr="00454D67">
        <w:rPr>
          <w:color w:val="000000"/>
          <w:sz w:val="24"/>
          <w:szCs w:val="24"/>
        </w:rPr>
        <w:softHyphen/>
        <w:t>шие зодчие Европы, создавая общерусский архитектурный стиль. В Кремле на месте старых храмов времен Ивана Калиты возво</w:t>
      </w:r>
      <w:r w:rsidRPr="00454D67">
        <w:rPr>
          <w:color w:val="000000"/>
          <w:sz w:val="24"/>
          <w:szCs w:val="24"/>
        </w:rPr>
        <w:softHyphen/>
        <w:t>дились новые. Первым был построен Успенский собор (итальян</w:t>
      </w:r>
      <w:r w:rsidRPr="00454D67">
        <w:rPr>
          <w:color w:val="000000"/>
          <w:sz w:val="24"/>
          <w:szCs w:val="24"/>
        </w:rPr>
        <w:softHyphen/>
        <w:t>ский архитектор Аристотель Фиораванти) — величественный крестово-купольный пятиглавый храм с единым внутренним про</w:t>
      </w:r>
      <w:r w:rsidRPr="00454D67">
        <w:rPr>
          <w:color w:val="000000"/>
          <w:sz w:val="24"/>
          <w:szCs w:val="24"/>
        </w:rPr>
        <w:softHyphen/>
        <w:t>странством. Благовещенский собор, домовую церковь великих князей строили псковские мастера. Среди традиционных образов святых условные портреты великих русских князей и византий</w:t>
      </w:r>
      <w:r w:rsidRPr="00454D67">
        <w:rPr>
          <w:color w:val="000000"/>
          <w:sz w:val="24"/>
          <w:szCs w:val="24"/>
        </w:rPr>
        <w:softHyphen/>
        <w:t xml:space="preserve">ских императоров. Архангельский собор (итальянский архитектор Алевиз Новый) соединил в себе традиционные элементы и черты итальянской дворцовой архитектуры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в. (раковины в закома</w:t>
      </w:r>
      <w:r w:rsidRPr="00454D67">
        <w:rPr>
          <w:color w:val="000000"/>
          <w:sz w:val="24"/>
          <w:szCs w:val="24"/>
        </w:rPr>
        <w:softHyphen/>
        <w:t>рах, орнаментированные порталы, круглые венецианские окна). В этом соборе — государственном некрополе — хоронили вели</w:t>
      </w:r>
      <w:r w:rsidRPr="00454D67">
        <w:rPr>
          <w:color w:val="000000"/>
          <w:sz w:val="24"/>
          <w:szCs w:val="24"/>
        </w:rPr>
        <w:softHyphen/>
        <w:t>ких князей и царей. Завершает ансамбль Соборной площади Гра</w:t>
      </w:r>
      <w:r w:rsidRPr="00454D67">
        <w:rPr>
          <w:color w:val="000000"/>
          <w:sz w:val="24"/>
          <w:szCs w:val="24"/>
        </w:rPr>
        <w:softHyphen/>
        <w:t xml:space="preserve">новитая палата </w:t>
      </w:r>
      <w:r w:rsidRPr="00454D67">
        <w:rPr>
          <w:bCs/>
          <w:color w:val="000000"/>
          <w:sz w:val="24"/>
          <w:szCs w:val="24"/>
        </w:rPr>
        <w:t xml:space="preserve">(Марко </w:t>
      </w:r>
      <w:r w:rsidRPr="00454D67">
        <w:rPr>
          <w:color w:val="000000"/>
          <w:sz w:val="24"/>
          <w:szCs w:val="24"/>
        </w:rPr>
        <w:t>Руффо, Пьетро Антонио Солари), имев</w:t>
      </w:r>
      <w:r w:rsidRPr="00454D67">
        <w:rPr>
          <w:color w:val="000000"/>
          <w:sz w:val="24"/>
          <w:szCs w:val="24"/>
        </w:rPr>
        <w:softHyphen/>
        <w:t xml:space="preserve">шая 500-метровый квадратный зал, перекрытый </w:t>
      </w:r>
      <w:r w:rsidRPr="00454D67">
        <w:rPr>
          <w:color w:val="000000"/>
          <w:sz w:val="24"/>
          <w:szCs w:val="24"/>
        </w:rPr>
        <w:lastRenderedPageBreak/>
        <w:t>четырьмя кресто</w:t>
      </w:r>
      <w:r w:rsidRPr="00454D67">
        <w:rPr>
          <w:color w:val="000000"/>
          <w:sz w:val="24"/>
          <w:szCs w:val="24"/>
        </w:rPr>
        <w:softHyphen/>
        <w:t>выми сводами с мощным опорным столбом посередине.</w:t>
      </w:r>
    </w:p>
    <w:p w:rsidR="004D5410" w:rsidRPr="00454D67" w:rsidRDefault="004D5410" w:rsidP="004D5410">
      <w:pPr>
        <w:shd w:val="clear" w:color="auto" w:fill="FFFFFF"/>
        <w:ind w:left="22" w:firstLine="331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В начале </w:t>
      </w:r>
      <w:r w:rsidRPr="00454D67">
        <w:rPr>
          <w:color w:val="000000"/>
          <w:sz w:val="24"/>
          <w:szCs w:val="24"/>
          <w:lang w:val="en-US"/>
        </w:rPr>
        <w:t>XVI</w:t>
      </w:r>
      <w:r w:rsidRPr="00454D67">
        <w:rPr>
          <w:color w:val="000000"/>
          <w:sz w:val="24"/>
          <w:szCs w:val="24"/>
        </w:rPr>
        <w:t xml:space="preserve"> в. в каменном зодчестве возникает новый тип шатрового храма, возродивший традицию русского деревянного зодчества. Знамениты два храма, связанные с именем Ивана </w:t>
      </w:r>
      <w:r w:rsidRPr="00454D67">
        <w:rPr>
          <w:bCs/>
          <w:color w:val="000000"/>
          <w:sz w:val="24"/>
          <w:szCs w:val="24"/>
        </w:rPr>
        <w:t xml:space="preserve">Грозного. </w:t>
      </w:r>
      <w:r w:rsidRPr="00454D67">
        <w:rPr>
          <w:color w:val="000000"/>
          <w:sz w:val="24"/>
          <w:szCs w:val="24"/>
        </w:rPr>
        <w:t xml:space="preserve">Церковь Вознесения в Коломенском воздвигнута в честь рождения маленького Ивана </w:t>
      </w:r>
      <w:r w:rsidRPr="00454D67">
        <w:rPr>
          <w:color w:val="000000"/>
          <w:sz w:val="24"/>
          <w:szCs w:val="24"/>
          <w:lang w:val="en-US"/>
        </w:rPr>
        <w:t>IV</w:t>
      </w:r>
      <w:r w:rsidRPr="00454D67">
        <w:rPr>
          <w:color w:val="000000"/>
          <w:sz w:val="24"/>
          <w:szCs w:val="24"/>
        </w:rPr>
        <w:t xml:space="preserve"> (будущего Грозного) — наследника престола; церковь-памятник во славу родной земли. Вариантом шатрового храма был и собор Василия Блаженного</w:t>
      </w:r>
    </w:p>
    <w:p w:rsidR="004D5410" w:rsidRPr="00454D67" w:rsidRDefault="004D5410" w:rsidP="004D5410">
      <w:pPr>
        <w:shd w:val="clear" w:color="auto" w:fill="FFFFFF"/>
        <w:ind w:left="7"/>
        <w:jc w:val="both"/>
        <w:rPr>
          <w:sz w:val="24"/>
          <w:szCs w:val="24"/>
        </w:rPr>
      </w:pPr>
      <w:r w:rsidRPr="00454D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772795</wp:posOffset>
                </wp:positionH>
                <wp:positionV relativeFrom="paragraph">
                  <wp:posOffset>-525780</wp:posOffset>
                </wp:positionV>
                <wp:extent cx="2957830" cy="0"/>
                <wp:effectExtent l="0" t="0" r="0" b="38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783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68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8BE1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.85pt,-41.4pt" to="293.75pt,-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" o:allowincell="f" stroked="f" strokeweight="2.9pt">
                <w10:wrap anchorx="margin"/>
              </v:line>
            </w:pict>
          </mc:Fallback>
        </mc:AlternateContent>
      </w:r>
      <w:r w:rsidRPr="00454D67">
        <w:rPr>
          <w:color w:val="000000"/>
          <w:sz w:val="24"/>
          <w:szCs w:val="24"/>
        </w:rPr>
        <w:t>(Покрова на рву) — храм мемориальный в память покорения Казанского ханства, построенный зодчими Бармой и Постником под стенами Кремля. Вокруг центрального шатрового «столпа» восемь меньших, увенчанных причудливыми главами — многона</w:t>
      </w:r>
      <w:r w:rsidRPr="00454D67">
        <w:rPr>
          <w:color w:val="000000"/>
          <w:sz w:val="24"/>
          <w:szCs w:val="24"/>
        </w:rPr>
        <w:softHyphen/>
        <w:t>циональная сказочная каменная поэма. Это был взлет архитек</w:t>
      </w:r>
      <w:r w:rsidRPr="00454D67">
        <w:rPr>
          <w:color w:val="000000"/>
          <w:sz w:val="24"/>
          <w:szCs w:val="24"/>
        </w:rPr>
        <w:softHyphen/>
        <w:t>турного гения русского народа. Стоглавым собором 1551 г. шатро</w:t>
      </w:r>
      <w:r w:rsidRPr="00454D67">
        <w:rPr>
          <w:color w:val="000000"/>
          <w:sz w:val="24"/>
          <w:szCs w:val="24"/>
        </w:rPr>
        <w:softHyphen/>
        <w:t>вые постройки как противоречащие византийским образцам были запрещены.</w:t>
      </w:r>
    </w:p>
    <w:p w:rsidR="004D5410" w:rsidRPr="00454D67" w:rsidRDefault="004D5410" w:rsidP="004D5410">
      <w:pPr>
        <w:shd w:val="clear" w:color="auto" w:fill="FFFFFF"/>
        <w:spacing w:before="79"/>
        <w:ind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Среди живописцев второй половины </w:t>
      </w:r>
      <w:r w:rsidRPr="00454D67">
        <w:rPr>
          <w:color w:val="000000"/>
          <w:sz w:val="24"/>
          <w:szCs w:val="24"/>
          <w:lang w:val="en-US"/>
        </w:rPr>
        <w:t>XV</w:t>
      </w:r>
      <w:r w:rsidRPr="00454D67">
        <w:rPr>
          <w:color w:val="000000"/>
          <w:sz w:val="24"/>
          <w:szCs w:val="24"/>
        </w:rPr>
        <w:t xml:space="preserve"> в. выделяется Диони</w:t>
      </w:r>
      <w:r w:rsidRPr="00454D67">
        <w:rPr>
          <w:color w:val="000000"/>
          <w:sz w:val="24"/>
          <w:szCs w:val="24"/>
        </w:rPr>
        <w:softHyphen/>
        <w:t xml:space="preserve">сий. Он и продолжает «рублевское» направление, и отступает от него. Мирянин, </w:t>
      </w:r>
      <w:r w:rsidRPr="00454D67">
        <w:rPr>
          <w:bCs/>
          <w:color w:val="000000"/>
          <w:sz w:val="24"/>
          <w:szCs w:val="24"/>
        </w:rPr>
        <w:t xml:space="preserve">видимо, знатного </w:t>
      </w:r>
      <w:r w:rsidRPr="00454D67">
        <w:rPr>
          <w:color w:val="000000"/>
          <w:sz w:val="24"/>
          <w:szCs w:val="24"/>
        </w:rPr>
        <w:t>происхождения, Дионисий воз</w:t>
      </w:r>
      <w:r w:rsidRPr="00454D67">
        <w:rPr>
          <w:color w:val="000000"/>
          <w:sz w:val="24"/>
          <w:szCs w:val="24"/>
        </w:rPr>
        <w:softHyphen/>
        <w:t xml:space="preserve">главлял большую артель, выполнявшую княжеские, монастырские и митрополичьи заказы. Известны его иконы «Спас в силах» и «Распятие» (ГТГ) и житийные — митрополитов </w:t>
      </w:r>
      <w:r w:rsidRPr="00454D67">
        <w:rPr>
          <w:bCs/>
          <w:color w:val="000000"/>
          <w:sz w:val="24"/>
          <w:szCs w:val="24"/>
        </w:rPr>
        <w:t xml:space="preserve">Петра </w:t>
      </w:r>
      <w:r w:rsidRPr="00454D67">
        <w:rPr>
          <w:color w:val="000000"/>
          <w:sz w:val="24"/>
          <w:szCs w:val="24"/>
        </w:rPr>
        <w:t>и Алек</w:t>
      </w:r>
      <w:r w:rsidRPr="00454D67">
        <w:rPr>
          <w:color w:val="000000"/>
          <w:sz w:val="24"/>
          <w:szCs w:val="24"/>
        </w:rPr>
        <w:softHyphen/>
        <w:t>сия. Самым замечательным памятником Дионисия являются фре</w:t>
      </w:r>
      <w:r w:rsidRPr="00454D67">
        <w:rPr>
          <w:color w:val="000000"/>
          <w:sz w:val="24"/>
          <w:szCs w:val="24"/>
        </w:rPr>
        <w:softHyphen/>
        <w:t>ски Рождественского собора Ферапонтова монастыря па Вологодчине, объединенные ярко-лазурным тоном — ликующее сла</w:t>
      </w:r>
      <w:r w:rsidRPr="00454D67">
        <w:rPr>
          <w:color w:val="000000"/>
          <w:sz w:val="24"/>
          <w:szCs w:val="24"/>
        </w:rPr>
        <w:softHyphen/>
        <w:t>вословие в красках. Место рублевской глубины и простоты занимает у Дионисия праздничная торжественность, уравновешен</w:t>
      </w:r>
      <w:r w:rsidRPr="00454D67">
        <w:rPr>
          <w:color w:val="000000"/>
          <w:sz w:val="24"/>
          <w:szCs w:val="24"/>
        </w:rPr>
        <w:softHyphen/>
        <w:t>ная и декоративная. После Дионисия эпическая песнь Древней Руси постепенно затихает. Постановлениями Стоглавого собора искусство становится орудием в руках церкви, а она сама — ору</w:t>
      </w:r>
      <w:r w:rsidRPr="00454D67">
        <w:rPr>
          <w:color w:val="000000"/>
          <w:sz w:val="24"/>
          <w:szCs w:val="24"/>
        </w:rPr>
        <w:softHyphen/>
        <w:t>дием деспотического самодержавия. В условиях церковного над</w:t>
      </w:r>
      <w:r w:rsidRPr="00454D67">
        <w:rPr>
          <w:color w:val="000000"/>
          <w:sz w:val="24"/>
          <w:szCs w:val="24"/>
        </w:rPr>
        <w:softHyphen/>
        <w:t>зора затухало настоящее творчество, преобладал шаблон и ре</w:t>
      </w:r>
      <w:r w:rsidRPr="00454D67">
        <w:rPr>
          <w:color w:val="000000"/>
          <w:sz w:val="24"/>
          <w:szCs w:val="24"/>
        </w:rPr>
        <w:softHyphen/>
        <w:t>месленничество.</w:t>
      </w:r>
    </w:p>
    <w:p w:rsidR="004D5410" w:rsidRPr="00454D67" w:rsidRDefault="004D5410" w:rsidP="004D5410">
      <w:pPr>
        <w:shd w:val="clear" w:color="auto" w:fill="FFFFFF"/>
        <w:spacing w:before="79"/>
        <w:ind w:left="7" w:firstLine="310"/>
        <w:jc w:val="both"/>
        <w:rPr>
          <w:sz w:val="24"/>
          <w:szCs w:val="24"/>
        </w:rPr>
      </w:pPr>
      <w:r w:rsidRPr="00454D67">
        <w:rPr>
          <w:color w:val="000000"/>
          <w:sz w:val="24"/>
          <w:szCs w:val="24"/>
        </w:rPr>
        <w:t>Средствами искусства государство стремилось возвеличить официальные политические идеи в иконописи историко-аллегорического жанра о торжественном возвращении Ивана Грозного из покоренной Казани — «Благословенно воинство небесного ца</w:t>
      </w:r>
      <w:r w:rsidRPr="00454D67">
        <w:rPr>
          <w:color w:val="000000"/>
          <w:sz w:val="24"/>
          <w:szCs w:val="24"/>
        </w:rPr>
        <w:softHyphen/>
        <w:t>ря». Идея «Москва — Третий Рим» воплотилась в росписях Но</w:t>
      </w:r>
      <w:r w:rsidRPr="00454D67">
        <w:rPr>
          <w:color w:val="000000"/>
          <w:sz w:val="24"/>
          <w:szCs w:val="24"/>
        </w:rPr>
        <w:softHyphen/>
        <w:t>водевичьего монастыря.</w:t>
      </w:r>
    </w:p>
    <w:p w:rsidR="004D5410" w:rsidRPr="00454D67" w:rsidRDefault="004D5410" w:rsidP="004D5410">
      <w:pPr>
        <w:shd w:val="clear" w:color="auto" w:fill="FFFFFF"/>
        <w:spacing w:before="79"/>
        <w:ind w:left="14" w:right="7" w:firstLine="310"/>
        <w:jc w:val="both"/>
        <w:rPr>
          <w:color w:val="000000"/>
          <w:sz w:val="24"/>
          <w:szCs w:val="24"/>
        </w:rPr>
      </w:pPr>
      <w:r w:rsidRPr="00454D67">
        <w:rPr>
          <w:color w:val="000000"/>
          <w:sz w:val="24"/>
          <w:szCs w:val="24"/>
        </w:rPr>
        <w:t xml:space="preserve">Именно в </w:t>
      </w:r>
      <w:r w:rsidRPr="00454D67">
        <w:rPr>
          <w:color w:val="000000"/>
          <w:sz w:val="24"/>
          <w:szCs w:val="24"/>
          <w:lang w:val="en-US"/>
        </w:rPr>
        <w:t>XVI</w:t>
      </w:r>
      <w:r w:rsidRPr="00454D67">
        <w:rPr>
          <w:color w:val="000000"/>
          <w:sz w:val="24"/>
          <w:szCs w:val="24"/>
        </w:rPr>
        <w:t xml:space="preserve"> в. сложилась культура великорусской народ</w:t>
      </w:r>
      <w:r w:rsidRPr="00454D67">
        <w:rPr>
          <w:color w:val="000000"/>
          <w:sz w:val="24"/>
          <w:szCs w:val="24"/>
        </w:rPr>
        <w:softHyphen/>
        <w:t>ности и начинается история культуры русского народа в собствен</w:t>
      </w:r>
      <w:r w:rsidRPr="00454D67">
        <w:rPr>
          <w:color w:val="000000"/>
          <w:sz w:val="24"/>
          <w:szCs w:val="24"/>
        </w:rPr>
        <w:softHyphen/>
        <w:t>ном смысле слова, а развитие древнерусской художественной культуры вступает в завершающую фазу.</w:t>
      </w:r>
    </w:p>
    <w:p w:rsidR="00DB0C6D" w:rsidRDefault="004D5410">
      <w:bookmarkStart w:id="0" w:name="_GoBack"/>
      <w:bookmarkEnd w:id="0"/>
    </w:p>
    <w:sectPr w:rsidR="00DB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28"/>
    <w:rsid w:val="00457A28"/>
    <w:rsid w:val="004D5410"/>
    <w:rsid w:val="00516D19"/>
    <w:rsid w:val="009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F8153-4D8D-45CF-A396-9E1BDF11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3096</Words>
  <Characters>17649</Characters>
  <Application>Microsoft Office Word</Application>
  <DocSecurity>0</DocSecurity>
  <Lines>147</Lines>
  <Paragraphs>41</Paragraphs>
  <ScaleCrop>false</ScaleCrop>
  <Company/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2020-11-05T08:19:00Z</dcterms:created>
  <dcterms:modified xsi:type="dcterms:W3CDTF">2020-11-05T08:19:00Z</dcterms:modified>
</cp:coreProperties>
</file>