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79" w:rsidRDefault="00DD1279" w:rsidP="00DD1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279" w:rsidRDefault="00DD1279" w:rsidP="00DD12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Лекция №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DD1279" w:rsidRDefault="00DD1279" w:rsidP="00DD12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дистанционного обучения (26</w:t>
      </w:r>
      <w:r w:rsidR="00CC12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.11.2020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г.) </w:t>
      </w:r>
    </w:p>
    <w:p w:rsidR="00DD1279" w:rsidRDefault="00DD1279" w:rsidP="00DD12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 группы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ПСО 18</w:t>
      </w:r>
    </w:p>
    <w:p w:rsidR="00DD1279" w:rsidRDefault="00DD1279" w:rsidP="00DD1279">
      <w:pPr>
        <w:rPr>
          <w:rFonts w:ascii="Times New Roman" w:hAnsi="Times New Roman" w:cs="Times New Roman"/>
          <w:b/>
          <w:sz w:val="32"/>
          <w:szCs w:val="32"/>
        </w:rPr>
      </w:pPr>
    </w:p>
    <w:p w:rsidR="005F5BB4" w:rsidRPr="00DD1279" w:rsidRDefault="00DD1279" w:rsidP="00DD1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279">
        <w:rPr>
          <w:rFonts w:ascii="Times New Roman" w:hAnsi="Times New Roman" w:cs="Times New Roman"/>
          <w:b/>
          <w:sz w:val="32"/>
          <w:szCs w:val="32"/>
        </w:rPr>
        <w:t>Институт наследственного права</w:t>
      </w:r>
    </w:p>
    <w:p w:rsidR="00DD1279" w:rsidRDefault="00DD1279" w:rsidP="00DD1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положения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наследованию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sz w:val="32"/>
          <w:szCs w:val="32"/>
        </w:rPr>
        <w:t>Под </w:t>
      </w:r>
      <w:r w:rsidRPr="00DD1279">
        <w:rPr>
          <w:b/>
          <w:iCs/>
          <w:sz w:val="32"/>
          <w:szCs w:val="32"/>
        </w:rPr>
        <w:t>наследованием</w:t>
      </w:r>
      <w:r w:rsidRPr="00DD1279">
        <w:rPr>
          <w:b/>
          <w:sz w:val="32"/>
          <w:szCs w:val="32"/>
        </w:rPr>
        <w:t> понимается</w:t>
      </w:r>
      <w:r w:rsidRPr="00DD1279">
        <w:rPr>
          <w:sz w:val="32"/>
          <w:szCs w:val="32"/>
        </w:rPr>
        <w:t xml:space="preserve"> переход имущественных и некоторых </w:t>
      </w:r>
      <w:hyperlink r:id="rId5" w:history="1">
        <w:r w:rsidRPr="00DD1279">
          <w:rPr>
            <w:rStyle w:val="a6"/>
            <w:color w:val="auto"/>
            <w:sz w:val="32"/>
            <w:szCs w:val="32"/>
          </w:rPr>
          <w:t>личных неимущественных прав</w:t>
        </w:r>
      </w:hyperlink>
      <w:r w:rsidRPr="00DD1279">
        <w:rPr>
          <w:sz w:val="32"/>
          <w:szCs w:val="32"/>
        </w:rPr>
        <w:t> и обязанностей умершего </w:t>
      </w:r>
      <w:hyperlink r:id="rId6" w:history="1">
        <w:r w:rsidRPr="00DD1279">
          <w:rPr>
            <w:rStyle w:val="a6"/>
            <w:color w:val="auto"/>
            <w:sz w:val="32"/>
            <w:szCs w:val="32"/>
          </w:rPr>
          <w:t>гражданина</w:t>
        </w:r>
      </w:hyperlink>
      <w:r w:rsidRPr="00DD1279">
        <w:rPr>
          <w:sz w:val="32"/>
          <w:szCs w:val="32"/>
        </w:rPr>
        <w:t> (наследодателя) к другим лицам (наследникам) в установленном </w:t>
      </w:r>
      <w:hyperlink r:id="rId7" w:history="1">
        <w:r w:rsidRPr="00DD1279">
          <w:rPr>
            <w:rStyle w:val="a6"/>
            <w:color w:val="auto"/>
            <w:sz w:val="32"/>
            <w:szCs w:val="32"/>
          </w:rPr>
          <w:t>законом</w:t>
        </w:r>
      </w:hyperlink>
      <w:r w:rsidRPr="00DD1279">
        <w:rPr>
          <w:sz w:val="32"/>
          <w:szCs w:val="32"/>
        </w:rPr>
        <w:t> порядке.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При наследовании имущество умершего переходит к другим лицам в порядке </w:t>
      </w:r>
      <w:r w:rsidRPr="00DD1279">
        <w:rPr>
          <w:b/>
          <w:iCs/>
          <w:sz w:val="32"/>
          <w:szCs w:val="32"/>
          <w:u w:val="single"/>
        </w:rPr>
        <w:t>универсального правопреемства</w:t>
      </w:r>
      <w:r w:rsidRPr="00DD1279">
        <w:rPr>
          <w:i/>
          <w:iCs/>
          <w:sz w:val="32"/>
          <w:szCs w:val="32"/>
        </w:rPr>
        <w:t>.</w:t>
      </w:r>
      <w:r w:rsidRPr="00DD1279">
        <w:rPr>
          <w:sz w:val="32"/>
          <w:szCs w:val="32"/>
        </w:rPr>
        <w:t xml:space="preserve"> Это означает, </w:t>
      </w:r>
      <w:r w:rsidRPr="00DD1279">
        <w:rPr>
          <w:b/>
          <w:sz w:val="32"/>
          <w:szCs w:val="32"/>
        </w:rPr>
        <w:t>во-первых</w:t>
      </w:r>
      <w:r w:rsidRPr="00DD1279">
        <w:rPr>
          <w:sz w:val="32"/>
          <w:szCs w:val="32"/>
        </w:rPr>
        <w:t>, что имущество переходит в неизменном виде </w:t>
      </w:r>
      <w:r w:rsidRPr="00DD1279">
        <w:rPr>
          <w:i/>
          <w:iCs/>
          <w:sz w:val="32"/>
          <w:szCs w:val="32"/>
        </w:rPr>
        <w:t>как единое целое,</w:t>
      </w:r>
      <w:r w:rsidRPr="00DD1279">
        <w:rPr>
          <w:sz w:val="32"/>
          <w:szCs w:val="32"/>
        </w:rPr>
        <w:t> 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D1279">
        <w:rPr>
          <w:b/>
          <w:sz w:val="32"/>
          <w:szCs w:val="32"/>
        </w:rPr>
        <w:t>во-вторых</w:t>
      </w:r>
      <w:r w:rsidRPr="00DD1279">
        <w:rPr>
          <w:sz w:val="32"/>
          <w:szCs w:val="32"/>
        </w:rPr>
        <w:t>, что оно переходит к наследникам </w:t>
      </w:r>
      <w:r w:rsidRPr="00DD1279">
        <w:rPr>
          <w:i/>
          <w:iCs/>
          <w:sz w:val="32"/>
          <w:szCs w:val="32"/>
        </w:rPr>
        <w:t>одновременно</w:t>
      </w:r>
      <w:r w:rsidRPr="00DD1279">
        <w:rPr>
          <w:sz w:val="32"/>
          <w:szCs w:val="32"/>
        </w:rPr>
        <w:t xml:space="preserve"> (п. 1 ст. 1110 Гражданского Кодекса). 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D1279">
        <w:rPr>
          <w:b/>
          <w:sz w:val="32"/>
          <w:szCs w:val="32"/>
        </w:rPr>
        <w:t>Соответственно нельзя в порядке наследования одни </w:t>
      </w:r>
      <w:hyperlink r:id="rId8" w:history="1">
        <w:r w:rsidRPr="00DD1279">
          <w:rPr>
            <w:rStyle w:val="a6"/>
            <w:b/>
            <w:color w:val="auto"/>
            <w:sz w:val="32"/>
            <w:szCs w:val="32"/>
          </w:rPr>
          <w:t>права</w:t>
        </w:r>
      </w:hyperlink>
      <w:r w:rsidRPr="00DD1279">
        <w:rPr>
          <w:b/>
          <w:sz w:val="32"/>
          <w:szCs w:val="32"/>
        </w:rPr>
        <w:t> принять, а от других отказаться</w:t>
      </w:r>
      <w:r w:rsidRPr="00DD1279">
        <w:rPr>
          <w:sz w:val="32"/>
          <w:szCs w:val="32"/>
        </w:rPr>
        <w:t>. Именно поэтому наследник, который принял какое-то отдельное право, считается автоматически принявшим и все остальные, известные и неизвестные ему права умершего.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sz w:val="32"/>
          <w:szCs w:val="32"/>
        </w:rPr>
        <w:t>Следует различать право наследования в объективном и субъективном смысле</w:t>
      </w:r>
      <w:r w:rsidRPr="00DD1279">
        <w:rPr>
          <w:sz w:val="32"/>
          <w:szCs w:val="32"/>
        </w:rPr>
        <w:t>. 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iCs/>
          <w:sz w:val="32"/>
          <w:szCs w:val="32"/>
          <w:u w:val="single"/>
        </w:rPr>
        <w:t>В объективном смысле</w:t>
      </w:r>
      <w:r w:rsidRPr="00DD1279">
        <w:rPr>
          <w:sz w:val="32"/>
          <w:szCs w:val="32"/>
        </w:rPr>
        <w:t xml:space="preserve"> оно представляет собой совокупность норм, регулирующих отношения по поводу перехода прав и </w:t>
      </w:r>
      <w:r w:rsidRPr="00DD1279">
        <w:rPr>
          <w:sz w:val="32"/>
          <w:szCs w:val="32"/>
        </w:rPr>
        <w:lastRenderedPageBreak/>
        <w:t>обязанностей умершего гражданина к другим лицам. Именно в этом качестве </w:t>
      </w:r>
      <w:hyperlink r:id="rId9" w:history="1">
        <w:r w:rsidRPr="00DD1279">
          <w:rPr>
            <w:rStyle w:val="a6"/>
            <w:color w:val="auto"/>
            <w:sz w:val="32"/>
            <w:szCs w:val="32"/>
          </w:rPr>
          <w:t>наследственное право</w:t>
        </w:r>
      </w:hyperlink>
      <w:r w:rsidRPr="00DD1279">
        <w:rPr>
          <w:sz w:val="32"/>
          <w:szCs w:val="32"/>
        </w:rPr>
        <w:t> выступает как правовой институт, входящий в состав </w:t>
      </w:r>
      <w:hyperlink r:id="rId10" w:history="1">
        <w:r w:rsidRPr="00DD1279">
          <w:rPr>
            <w:rStyle w:val="a6"/>
            <w:color w:val="auto"/>
            <w:sz w:val="32"/>
            <w:szCs w:val="32"/>
          </w:rPr>
          <w:t>гражданского права</w:t>
        </w:r>
      </w:hyperlink>
      <w:r w:rsidRPr="00DD1279">
        <w:rPr>
          <w:sz w:val="32"/>
          <w:szCs w:val="32"/>
        </w:rPr>
        <w:t>.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 </w:t>
      </w:r>
      <w:r w:rsidRPr="00DD1279">
        <w:rPr>
          <w:b/>
          <w:iCs/>
          <w:sz w:val="32"/>
          <w:szCs w:val="32"/>
          <w:u w:val="single"/>
        </w:rPr>
        <w:t>В субъективном смысле</w:t>
      </w:r>
      <w:r w:rsidRPr="00DD1279">
        <w:rPr>
          <w:sz w:val="32"/>
          <w:szCs w:val="32"/>
        </w:rPr>
        <w:t> </w:t>
      </w:r>
      <w:proofErr w:type="gramStart"/>
      <w:r w:rsidRPr="00DD1279">
        <w:rPr>
          <w:sz w:val="32"/>
          <w:szCs w:val="32"/>
        </w:rPr>
        <w:t>под правом наследования</w:t>
      </w:r>
      <w:proofErr w:type="gramEnd"/>
      <w:r w:rsidRPr="00DD1279">
        <w:rPr>
          <w:sz w:val="32"/>
          <w:szCs w:val="32"/>
        </w:rPr>
        <w:t xml:space="preserve"> понимается право лица быть призванным к наследованию, а также его правомочия после принятия наследства.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Согласно ст. 1112 Гражданского Кодекса в состав </w:t>
      </w:r>
      <w:r w:rsidRPr="00DD1279">
        <w:rPr>
          <w:iCs/>
          <w:sz w:val="32"/>
          <w:szCs w:val="32"/>
        </w:rPr>
        <w:t>наследства</w:t>
      </w:r>
      <w:r w:rsidRPr="00DD1279">
        <w:rPr>
          <w:sz w:val="32"/>
          <w:szCs w:val="32"/>
        </w:rPr>
        <w:t> входят принадлежащие наследодателю на день открытия наследства </w:t>
      </w:r>
      <w:hyperlink r:id="rId11" w:history="1">
        <w:r w:rsidRPr="00DD1279">
          <w:rPr>
            <w:rStyle w:val="a6"/>
            <w:color w:val="auto"/>
            <w:sz w:val="32"/>
            <w:szCs w:val="32"/>
          </w:rPr>
          <w:t>вещи</w:t>
        </w:r>
      </w:hyperlink>
      <w:r w:rsidRPr="00DD1279">
        <w:rPr>
          <w:sz w:val="32"/>
          <w:szCs w:val="32"/>
        </w:rPr>
        <w:t>, иное имущество, в том числе </w:t>
      </w:r>
      <w:hyperlink r:id="rId12" w:history="1">
        <w:r w:rsidRPr="00DD1279">
          <w:rPr>
            <w:rStyle w:val="a6"/>
            <w:color w:val="auto"/>
            <w:sz w:val="32"/>
            <w:szCs w:val="32"/>
          </w:rPr>
          <w:t>имущественные права</w:t>
        </w:r>
      </w:hyperlink>
      <w:r w:rsidRPr="00DD1279">
        <w:rPr>
          <w:sz w:val="32"/>
          <w:szCs w:val="32"/>
        </w:rPr>
        <w:t> и обязанности.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sz w:val="32"/>
          <w:szCs w:val="32"/>
        </w:rPr>
        <w:t xml:space="preserve">При наследовании к наследникам переходят не только права, но и обязанности наследодателя, </w:t>
      </w:r>
      <w:proofErr w:type="gramStart"/>
      <w:r w:rsidRPr="00DD1279">
        <w:rPr>
          <w:b/>
          <w:sz w:val="32"/>
          <w:szCs w:val="32"/>
        </w:rPr>
        <w:t>а следовательно</w:t>
      </w:r>
      <w:proofErr w:type="gramEnd"/>
      <w:r w:rsidRPr="00DD1279">
        <w:rPr>
          <w:b/>
          <w:sz w:val="32"/>
          <w:szCs w:val="32"/>
        </w:rPr>
        <w:t>, и его </w:t>
      </w:r>
      <w:r w:rsidRPr="00DD1279">
        <w:rPr>
          <w:b/>
          <w:iCs/>
          <w:sz w:val="32"/>
          <w:szCs w:val="32"/>
        </w:rPr>
        <w:t>долги</w:t>
      </w:r>
      <w:r w:rsidRPr="00DD1279">
        <w:rPr>
          <w:i/>
          <w:iCs/>
          <w:sz w:val="32"/>
          <w:szCs w:val="32"/>
        </w:rPr>
        <w:t>.</w:t>
      </w:r>
      <w:r w:rsidRPr="00DD1279">
        <w:rPr>
          <w:sz w:val="32"/>
          <w:szCs w:val="32"/>
        </w:rPr>
        <w:t> Однако наследник, принявший наследство, несет ограниченную ответственность по долгам наследодателя: он отвечает лишь </w:t>
      </w:r>
      <w:r w:rsidRPr="00DD1279">
        <w:rPr>
          <w:i/>
          <w:iCs/>
          <w:sz w:val="32"/>
          <w:szCs w:val="32"/>
        </w:rPr>
        <w:t>в пределах стоимости перешедшего к нему наследственного имущества</w:t>
      </w:r>
      <w:r w:rsidRPr="00DD1279">
        <w:rPr>
          <w:sz w:val="32"/>
          <w:szCs w:val="32"/>
        </w:rPr>
        <w:t> (</w:t>
      </w:r>
      <w:proofErr w:type="spellStart"/>
      <w:r w:rsidRPr="00DD1279">
        <w:rPr>
          <w:sz w:val="32"/>
          <w:szCs w:val="32"/>
        </w:rPr>
        <w:t>абз</w:t>
      </w:r>
      <w:proofErr w:type="spellEnd"/>
      <w:r w:rsidRPr="00DD1279">
        <w:rPr>
          <w:sz w:val="32"/>
          <w:szCs w:val="32"/>
        </w:rPr>
        <w:t>. 2 п. 1 ст. 1175 Гражданского Кодекса).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i/>
          <w:iCs/>
          <w:sz w:val="32"/>
          <w:szCs w:val="32"/>
          <w:u w:val="single"/>
        </w:rPr>
        <w:t>Открытием наследства</w:t>
      </w:r>
      <w:r w:rsidRPr="00DD1279">
        <w:rPr>
          <w:sz w:val="32"/>
          <w:szCs w:val="32"/>
        </w:rPr>
        <w:t> </w:t>
      </w:r>
      <w:r>
        <w:rPr>
          <w:sz w:val="32"/>
          <w:szCs w:val="32"/>
        </w:rPr>
        <w:t xml:space="preserve"> </w:t>
      </w:r>
      <w:r w:rsidRPr="00DD1279">
        <w:rPr>
          <w:sz w:val="32"/>
          <w:szCs w:val="32"/>
        </w:rPr>
        <w:t>называется возникновение наследственного </w:t>
      </w:r>
      <w:hyperlink r:id="rId13" w:history="1">
        <w:r w:rsidRPr="00DD1279">
          <w:rPr>
            <w:rStyle w:val="a6"/>
            <w:color w:val="auto"/>
            <w:sz w:val="32"/>
            <w:szCs w:val="32"/>
          </w:rPr>
          <w:t>правоотношения</w:t>
        </w:r>
      </w:hyperlink>
      <w:r w:rsidRPr="00DD1279">
        <w:rPr>
          <w:sz w:val="32"/>
          <w:szCs w:val="32"/>
        </w:rPr>
        <w:t>. 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hyperlink r:id="rId14" w:history="1">
        <w:r w:rsidRPr="00DD1279">
          <w:rPr>
            <w:rStyle w:val="a6"/>
            <w:b/>
            <w:color w:val="auto"/>
            <w:sz w:val="32"/>
            <w:szCs w:val="32"/>
          </w:rPr>
          <w:t>Юридическими фактами</w:t>
        </w:r>
      </w:hyperlink>
      <w:r w:rsidRPr="00DD1279">
        <w:rPr>
          <w:b/>
          <w:sz w:val="32"/>
          <w:szCs w:val="32"/>
        </w:rPr>
        <w:t>,</w:t>
      </w:r>
      <w:r w:rsidRPr="00DD1279">
        <w:rPr>
          <w:sz w:val="32"/>
          <w:szCs w:val="32"/>
        </w:rPr>
        <w:t xml:space="preserve"> или основаниями, приводящими к открытию наследства, являются смерть гражданина и объявление </w:t>
      </w:r>
      <w:hyperlink r:id="rId15" w:history="1">
        <w:r w:rsidRPr="00DD1279">
          <w:rPr>
            <w:rStyle w:val="a6"/>
            <w:color w:val="auto"/>
            <w:sz w:val="32"/>
            <w:szCs w:val="32"/>
          </w:rPr>
          <w:t>судом</w:t>
        </w:r>
      </w:hyperlink>
      <w:r w:rsidRPr="00DD1279">
        <w:rPr>
          <w:sz w:val="32"/>
          <w:szCs w:val="32"/>
        </w:rPr>
        <w:t> гражданина умершим (ст. 1113 Гражданского Кодекса). Открытие наследства всегда происходит в определенное время и в определенном месте, что имеет весьма важное правовое значение.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iCs/>
          <w:sz w:val="32"/>
          <w:szCs w:val="32"/>
          <w:u w:val="single"/>
        </w:rPr>
        <w:lastRenderedPageBreak/>
        <w:t>Временем открытия наследства</w:t>
      </w:r>
      <w:r w:rsidRPr="00DD1279">
        <w:rPr>
          <w:sz w:val="32"/>
          <w:szCs w:val="32"/>
        </w:rPr>
        <w:t> признается день смерти наследодателя, а при объявлении его умершим – день вступления в законную силу решения суда об объявлении данного гражданина умершим. В случае, когда в соответствии с п. 3 ст. 45 Гражданского Кодекса днем смерти гражданина признан день его предполагаемой гибели, временем открытия наследства является день смерти, указанный в решении суда (п. 1 ст. 1114 Гражданского Кодекса). Граждане, умершие в один и тот же день, считаются в целях наследственного правопреемства умершими одновременно и не наследуют друг после друга. При этом к наследованию призываются наследники каждого из них (п. 2 ст. 1113 Гражданского Кодекса).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b/>
          <w:iCs/>
          <w:sz w:val="32"/>
          <w:szCs w:val="32"/>
        </w:rPr>
      </w:pP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iCs/>
          <w:sz w:val="32"/>
          <w:szCs w:val="32"/>
        </w:rPr>
        <w:t>Местом открытия наследства</w:t>
      </w:r>
      <w:r w:rsidRPr="00DD1279">
        <w:rPr>
          <w:sz w:val="32"/>
          <w:szCs w:val="32"/>
        </w:rPr>
        <w:t> является последнее </w:t>
      </w:r>
      <w:hyperlink r:id="rId16" w:history="1">
        <w:r w:rsidRPr="00DD1279">
          <w:rPr>
            <w:rStyle w:val="a6"/>
            <w:color w:val="auto"/>
            <w:sz w:val="32"/>
            <w:szCs w:val="32"/>
          </w:rPr>
          <w:t>место жительства</w:t>
        </w:r>
      </w:hyperlink>
      <w:r w:rsidRPr="00DD1279">
        <w:rPr>
          <w:sz w:val="32"/>
          <w:szCs w:val="32"/>
        </w:rPr>
        <w:t xml:space="preserve"> наследодателя, определяемое по правилам ст. 20 Гражданского Кодекса. 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Если последнее место жительства наследодателя, обладавшего имуществом на </w:t>
      </w:r>
      <w:hyperlink r:id="rId17" w:history="1">
        <w:r w:rsidRPr="00DD1279">
          <w:rPr>
            <w:rStyle w:val="a6"/>
            <w:color w:val="auto"/>
            <w:sz w:val="32"/>
            <w:szCs w:val="32"/>
          </w:rPr>
          <w:t>территории</w:t>
        </w:r>
      </w:hyperlink>
      <w:r w:rsidRPr="00DD1279">
        <w:rPr>
          <w:sz w:val="32"/>
          <w:szCs w:val="32"/>
        </w:rPr>
        <w:t xml:space="preserve"> РФ,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Если последнее находится в разных местах, местом открытия наследства является место нахождения входящих в его состав </w:t>
      </w:r>
      <w:r w:rsidRPr="00DD1279">
        <w:rPr>
          <w:i/>
          <w:iCs/>
          <w:sz w:val="32"/>
          <w:szCs w:val="32"/>
        </w:rPr>
        <w:t>недвижимого имущества</w:t>
      </w:r>
      <w:r w:rsidRPr="00DD1279">
        <w:rPr>
          <w:sz w:val="32"/>
          <w:szCs w:val="32"/>
        </w:rPr>
        <w:t> или наиболее ценной части этого имущества, а</w:t>
      </w:r>
      <w:r>
        <w:rPr>
          <w:sz w:val="32"/>
          <w:szCs w:val="32"/>
        </w:rPr>
        <w:t xml:space="preserve"> </w:t>
      </w:r>
      <w:r w:rsidRPr="00DD1279">
        <w:rPr>
          <w:sz w:val="32"/>
          <w:szCs w:val="32"/>
        </w:rPr>
        <w:t xml:space="preserve">при отсутствии недвижимого имущества – место нахождения движимого имущества или его наиболее ценной части. </w:t>
      </w:r>
      <w:r w:rsidRPr="00DD1279">
        <w:rPr>
          <w:b/>
          <w:sz w:val="32"/>
          <w:szCs w:val="32"/>
        </w:rPr>
        <w:lastRenderedPageBreak/>
        <w:t>Ценность</w:t>
      </w:r>
      <w:r w:rsidRPr="00DD1279">
        <w:rPr>
          <w:sz w:val="32"/>
          <w:szCs w:val="32"/>
        </w:rPr>
        <w:t xml:space="preserve"> имущества определяется исходя из его рыночной стоимости (ст. 1115 Гражданского Кодекса).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sz w:val="32"/>
          <w:szCs w:val="32"/>
        </w:rPr>
        <w:t>Субъектами наследственного правопреемства являются наследодатель и наследники</w:t>
      </w:r>
      <w:r w:rsidRPr="00DD1279">
        <w:rPr>
          <w:sz w:val="32"/>
          <w:szCs w:val="32"/>
        </w:rPr>
        <w:t>. 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iCs/>
          <w:sz w:val="32"/>
          <w:szCs w:val="32"/>
          <w:u w:val="single"/>
        </w:rPr>
        <w:t>Наследодатель</w:t>
      </w:r>
      <w:r w:rsidRPr="00DD1279">
        <w:rPr>
          <w:b/>
          <w:sz w:val="32"/>
          <w:szCs w:val="32"/>
          <w:u w:val="single"/>
        </w:rPr>
        <w:t> </w:t>
      </w:r>
      <w:r w:rsidRPr="00DD1279">
        <w:rPr>
          <w:sz w:val="32"/>
          <w:szCs w:val="32"/>
        </w:rPr>
        <w:t xml:space="preserve">- лицо, права и обязанности которого после его смерти переходят к другим лицам (наследникам). 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sz w:val="32"/>
          <w:szCs w:val="32"/>
        </w:rPr>
        <w:t>Наследодателями могут быть</w:t>
      </w:r>
      <w:r w:rsidRPr="00DD1279">
        <w:rPr>
          <w:sz w:val="32"/>
          <w:szCs w:val="32"/>
        </w:rPr>
        <w:t xml:space="preserve"> российские и </w:t>
      </w:r>
      <w:hyperlink r:id="rId18" w:history="1">
        <w:r w:rsidRPr="00DD1279">
          <w:rPr>
            <w:rStyle w:val="a6"/>
            <w:color w:val="auto"/>
            <w:sz w:val="32"/>
            <w:szCs w:val="32"/>
          </w:rPr>
          <w:t>иностранные граждане</w:t>
        </w:r>
      </w:hyperlink>
      <w:r w:rsidRPr="00DD1279">
        <w:rPr>
          <w:sz w:val="32"/>
          <w:szCs w:val="32"/>
        </w:rPr>
        <w:t>, а также лица без </w:t>
      </w:r>
      <w:hyperlink r:id="rId19" w:history="1">
        <w:r w:rsidRPr="00DD1279">
          <w:rPr>
            <w:rStyle w:val="a6"/>
            <w:color w:val="auto"/>
            <w:sz w:val="32"/>
            <w:szCs w:val="32"/>
          </w:rPr>
          <w:t>гражданства</w:t>
        </w:r>
      </w:hyperlink>
      <w:r w:rsidRPr="00DD1279">
        <w:rPr>
          <w:sz w:val="32"/>
          <w:szCs w:val="32"/>
        </w:rPr>
        <w:t>, проживающие на территории РФ. 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hyperlink r:id="rId20" w:history="1">
        <w:r w:rsidRPr="00DD1279">
          <w:rPr>
            <w:rStyle w:val="a6"/>
            <w:color w:val="auto"/>
            <w:sz w:val="32"/>
            <w:szCs w:val="32"/>
          </w:rPr>
          <w:t>Юридические лица</w:t>
        </w:r>
      </w:hyperlink>
      <w:r w:rsidRPr="00DD1279">
        <w:rPr>
          <w:sz w:val="32"/>
          <w:szCs w:val="32"/>
        </w:rPr>
        <w:t> не могут оставлять наследства. 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b/>
          <w:iCs/>
          <w:sz w:val="32"/>
          <w:szCs w:val="32"/>
          <w:u w:val="single"/>
        </w:rPr>
        <w:t>Наследники</w:t>
      </w:r>
      <w:r w:rsidRPr="00DD1279">
        <w:rPr>
          <w:b/>
          <w:sz w:val="32"/>
          <w:szCs w:val="32"/>
          <w:u w:val="single"/>
        </w:rPr>
        <w:t> </w:t>
      </w:r>
      <w:r w:rsidRPr="00DD1279">
        <w:rPr>
          <w:sz w:val="32"/>
          <w:szCs w:val="32"/>
        </w:rPr>
        <w:t>- лица, указанные в завещании или законе в качестве правопреемников наследодателя.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 xml:space="preserve"> Наследовать может любой </w:t>
      </w:r>
      <w:hyperlink r:id="rId21" w:history="1">
        <w:r w:rsidRPr="00DD1279">
          <w:rPr>
            <w:rStyle w:val="a6"/>
            <w:color w:val="auto"/>
            <w:sz w:val="32"/>
            <w:szCs w:val="32"/>
          </w:rPr>
          <w:t>субъект гражданского права</w:t>
        </w:r>
      </w:hyperlink>
      <w:r w:rsidRPr="00DD1279">
        <w:rPr>
          <w:sz w:val="32"/>
          <w:szCs w:val="32"/>
        </w:rPr>
        <w:t>: гражданин, юридическое лицо, </w:t>
      </w:r>
      <w:hyperlink r:id="rId22" w:history="1">
        <w:r w:rsidRPr="00DD1279">
          <w:rPr>
            <w:rStyle w:val="a6"/>
            <w:color w:val="auto"/>
            <w:sz w:val="32"/>
            <w:szCs w:val="32"/>
          </w:rPr>
          <w:t>публично-правовое образование</w:t>
        </w:r>
      </w:hyperlink>
      <w:r w:rsidRPr="00DD1279">
        <w:rPr>
          <w:sz w:val="32"/>
          <w:szCs w:val="32"/>
        </w:rPr>
        <w:t xml:space="preserve">. </w:t>
      </w:r>
    </w:p>
    <w:p w:rsid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Граждане и </w:t>
      </w:r>
      <w:hyperlink r:id="rId23" w:history="1">
        <w:r w:rsidRPr="00DD1279">
          <w:rPr>
            <w:rStyle w:val="a6"/>
            <w:color w:val="auto"/>
            <w:sz w:val="32"/>
            <w:szCs w:val="32"/>
          </w:rPr>
          <w:t>государство</w:t>
        </w:r>
      </w:hyperlink>
      <w:r w:rsidRPr="00DD1279">
        <w:rPr>
          <w:sz w:val="32"/>
          <w:szCs w:val="32"/>
        </w:rPr>
        <w:t> (Российская Федерация) могут быть наследниками как по закону, так и по завещанию. Юридические лица, </w:t>
      </w:r>
      <w:hyperlink r:id="rId24" w:history="1">
        <w:r w:rsidRPr="00DD1279">
          <w:rPr>
            <w:rStyle w:val="a6"/>
            <w:color w:val="auto"/>
            <w:sz w:val="32"/>
            <w:szCs w:val="32"/>
          </w:rPr>
          <w:t>субъекты РФ</w:t>
        </w:r>
      </w:hyperlink>
      <w:r w:rsidRPr="00DD1279">
        <w:rPr>
          <w:sz w:val="32"/>
          <w:szCs w:val="32"/>
        </w:rPr>
        <w:t>, </w:t>
      </w:r>
      <w:hyperlink r:id="rId25" w:history="1">
        <w:r w:rsidRPr="00DD1279">
          <w:rPr>
            <w:rStyle w:val="a6"/>
            <w:color w:val="auto"/>
            <w:sz w:val="32"/>
            <w:szCs w:val="32"/>
          </w:rPr>
          <w:t>муниципальные образования</w:t>
        </w:r>
      </w:hyperlink>
      <w:r w:rsidRPr="00DD1279">
        <w:rPr>
          <w:sz w:val="32"/>
          <w:szCs w:val="32"/>
        </w:rPr>
        <w:t>, иностранные государства и международные организации могут выступать в качестве наследников только в том случае, если в их пользу составлено завещание.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 xml:space="preserve">К наследованию как по закону, так и по завещанию могут призываться граждане, находящиеся в живых в день открытия наследства, а также зачатые при жизни наследодателя и родившиеся </w:t>
      </w:r>
      <w:r w:rsidRPr="00DD1279">
        <w:rPr>
          <w:sz w:val="32"/>
          <w:szCs w:val="32"/>
        </w:rPr>
        <w:lastRenderedPageBreak/>
        <w:t>живыми после открытия наследства (</w:t>
      </w:r>
      <w:proofErr w:type="spellStart"/>
      <w:r w:rsidRPr="00DD1279">
        <w:rPr>
          <w:sz w:val="32"/>
          <w:szCs w:val="32"/>
        </w:rPr>
        <w:t>абз</w:t>
      </w:r>
      <w:proofErr w:type="spellEnd"/>
      <w:r w:rsidRPr="00DD1279">
        <w:rPr>
          <w:sz w:val="32"/>
          <w:szCs w:val="32"/>
        </w:rPr>
        <w:t>. 1 п. 1 ст. 1116 Гражданского Кодекса).</w:t>
      </w:r>
    </w:p>
    <w:p w:rsidR="00CC1206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Закон лишает права на получение наследства </w:t>
      </w:r>
      <w:r w:rsidRPr="00DD1279">
        <w:rPr>
          <w:i/>
          <w:iCs/>
          <w:sz w:val="32"/>
          <w:szCs w:val="32"/>
        </w:rPr>
        <w:t>недостойных наследников</w:t>
      </w:r>
      <w:r w:rsidRPr="00DD1279">
        <w:rPr>
          <w:sz w:val="32"/>
          <w:szCs w:val="32"/>
        </w:rPr>
        <w:t xml:space="preserve"> (ст. 1117 Гражданского Кодекса). 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Так,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</w:t>
      </w:r>
    </w:p>
    <w:p w:rsidR="00DD1279" w:rsidRPr="00CC1206" w:rsidRDefault="00DD1279" w:rsidP="00DD1279">
      <w:pPr>
        <w:pStyle w:val="a5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CC1206">
        <w:rPr>
          <w:b/>
          <w:sz w:val="32"/>
          <w:szCs w:val="32"/>
        </w:rPr>
        <w:t>Не наследуют </w:t>
      </w:r>
      <w:r w:rsidRPr="00CC1206">
        <w:rPr>
          <w:b/>
          <w:i/>
          <w:iCs/>
          <w:sz w:val="32"/>
          <w:szCs w:val="32"/>
        </w:rPr>
        <w:t>по закону</w:t>
      </w:r>
      <w:r w:rsidRPr="00CC1206">
        <w:rPr>
          <w:b/>
          <w:sz w:val="32"/>
          <w:szCs w:val="32"/>
        </w:rPr>
        <w:t> </w:t>
      </w:r>
      <w:hyperlink r:id="rId26" w:history="1">
        <w:r w:rsidRPr="00CC1206">
          <w:rPr>
            <w:rStyle w:val="a6"/>
            <w:b/>
            <w:color w:val="auto"/>
            <w:sz w:val="32"/>
            <w:szCs w:val="32"/>
          </w:rPr>
          <w:t>родители</w:t>
        </w:r>
      </w:hyperlink>
      <w:r w:rsidRPr="00CC1206">
        <w:rPr>
          <w:b/>
          <w:sz w:val="32"/>
          <w:szCs w:val="32"/>
        </w:rPr>
        <w:t> после </w:t>
      </w:r>
      <w:hyperlink r:id="rId27" w:history="1">
        <w:r w:rsidRPr="00CC1206">
          <w:rPr>
            <w:rStyle w:val="a6"/>
            <w:b/>
            <w:color w:val="auto"/>
            <w:sz w:val="32"/>
            <w:szCs w:val="32"/>
          </w:rPr>
          <w:t>детей</w:t>
        </w:r>
      </w:hyperlink>
      <w:r w:rsidRPr="00CC1206">
        <w:rPr>
          <w:b/>
          <w:sz w:val="32"/>
          <w:szCs w:val="32"/>
        </w:rPr>
        <w:t>, в отношении которых они были в судебном порядке лишены </w:t>
      </w:r>
      <w:hyperlink r:id="rId28" w:history="1">
        <w:r w:rsidRPr="00CC1206">
          <w:rPr>
            <w:rStyle w:val="a6"/>
            <w:b/>
            <w:color w:val="auto"/>
            <w:sz w:val="32"/>
            <w:szCs w:val="32"/>
          </w:rPr>
          <w:t>родительских прав</w:t>
        </w:r>
      </w:hyperlink>
      <w:r w:rsidRPr="00CC1206">
        <w:rPr>
          <w:b/>
          <w:sz w:val="32"/>
          <w:szCs w:val="32"/>
        </w:rPr>
        <w:t> и не восстановлены в этих правах ко дню открытия наследства.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По требованию заинтересованного лица суд может отстранить от наследования </w:t>
      </w:r>
      <w:r w:rsidRPr="00CC1206">
        <w:rPr>
          <w:b/>
          <w:iCs/>
          <w:sz w:val="32"/>
          <w:szCs w:val="32"/>
        </w:rPr>
        <w:t>по закону</w:t>
      </w:r>
      <w:r w:rsidRPr="00DD1279">
        <w:rPr>
          <w:sz w:val="32"/>
          <w:szCs w:val="32"/>
        </w:rPr>
        <w:t> граждан, злостно уклонявшихся от выполнения лежавших на них в силу закона обязанностей по содержанию наследодателя.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 xml:space="preserve">Приведенные правила распространяются и на наследников, имеющих право на обязательную долю в наследстве. Они </w:t>
      </w:r>
      <w:r w:rsidRPr="00DD1279">
        <w:rPr>
          <w:sz w:val="32"/>
          <w:szCs w:val="32"/>
        </w:rPr>
        <w:lastRenderedPageBreak/>
        <w:t>применяются также к завещательному отказу (ст. 1137 Гражданского Кодекса).</w:t>
      </w:r>
    </w:p>
    <w:p w:rsidR="00CC1206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b/>
          <w:sz w:val="32"/>
          <w:szCs w:val="32"/>
        </w:rPr>
        <w:t>Юридические лица могут быть наследниками только </w:t>
      </w:r>
      <w:r w:rsidRPr="00CC1206">
        <w:rPr>
          <w:b/>
          <w:i/>
          <w:iCs/>
          <w:sz w:val="32"/>
          <w:szCs w:val="32"/>
        </w:rPr>
        <w:t>по завещанию.</w:t>
      </w:r>
      <w:r w:rsidRPr="00DD1279">
        <w:rPr>
          <w:sz w:val="32"/>
          <w:szCs w:val="32"/>
        </w:rPr>
        <w:t> </w:t>
      </w:r>
    </w:p>
    <w:p w:rsidR="00DD1279" w:rsidRPr="00DD1279" w:rsidRDefault="00DD1279" w:rsidP="00DD1279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Кроме того, они могут получить имущество от наследников, отказавшихся от наследства именно в пользу юридического лица. К наследованию по завещанию могут призываться указанные в нем юридические лица, существующие на день открытия наследства (</w:t>
      </w:r>
      <w:proofErr w:type="spellStart"/>
      <w:r w:rsidRPr="00DD1279">
        <w:rPr>
          <w:sz w:val="32"/>
          <w:szCs w:val="32"/>
        </w:rPr>
        <w:t>абз</w:t>
      </w:r>
      <w:proofErr w:type="spellEnd"/>
      <w:r w:rsidRPr="00DD1279">
        <w:rPr>
          <w:sz w:val="32"/>
          <w:szCs w:val="32"/>
        </w:rPr>
        <w:t>. 2 п. 1 ст. 1116 Гражданского Кодекса).</w:t>
      </w:r>
    </w:p>
    <w:p w:rsidR="00CC1206" w:rsidRDefault="00DD1279" w:rsidP="00CC1206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D1279">
        <w:rPr>
          <w:sz w:val="32"/>
          <w:szCs w:val="32"/>
        </w:rPr>
        <w:t xml:space="preserve">Наследственное имущество переходит к государству, если оно ему завещано, а также если это имущество является выморочным. Случаи признания имущества выморочным определены законом (п. 1 ст. 1151 Гражданского Кодекса). </w:t>
      </w:r>
    </w:p>
    <w:p w:rsidR="00CC1206" w:rsidRDefault="00DD1279" w:rsidP="00CC1206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D1279">
        <w:rPr>
          <w:sz w:val="32"/>
          <w:szCs w:val="32"/>
        </w:rPr>
        <w:t xml:space="preserve">В качестве субъекта права </w:t>
      </w:r>
      <w:proofErr w:type="gramStart"/>
      <w:r w:rsidRPr="00DD1279">
        <w:rPr>
          <w:sz w:val="32"/>
          <w:szCs w:val="32"/>
        </w:rPr>
        <w:t>наследования</w:t>
      </w:r>
      <w:proofErr w:type="gramEnd"/>
      <w:r w:rsidRPr="00DD1279">
        <w:rPr>
          <w:sz w:val="32"/>
          <w:szCs w:val="32"/>
        </w:rPr>
        <w:t xml:space="preserve"> завещанного государству и выморочного имущества выступает </w:t>
      </w:r>
      <w:r w:rsidRPr="00DD1279">
        <w:rPr>
          <w:i/>
          <w:iCs/>
          <w:sz w:val="32"/>
          <w:szCs w:val="32"/>
        </w:rPr>
        <w:t>Российская Федерация.</w:t>
      </w:r>
      <w:r w:rsidRPr="00DD1279">
        <w:rPr>
          <w:sz w:val="32"/>
          <w:szCs w:val="32"/>
        </w:rPr>
        <w:t> </w:t>
      </w:r>
    </w:p>
    <w:p w:rsidR="00DD1279" w:rsidRPr="00DD1279" w:rsidRDefault="00DD1279" w:rsidP="00CC1206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D1279">
        <w:rPr>
          <w:sz w:val="32"/>
          <w:szCs w:val="32"/>
        </w:rPr>
        <w:t>Однако в дальнейшем возможна передача полученного в порядке наследования имущества в </w:t>
      </w:r>
      <w:hyperlink r:id="rId29" w:history="1">
        <w:r w:rsidRPr="00DD1279">
          <w:rPr>
            <w:rStyle w:val="a6"/>
            <w:color w:val="auto"/>
            <w:sz w:val="32"/>
            <w:szCs w:val="32"/>
          </w:rPr>
          <w:t>собственность</w:t>
        </w:r>
      </w:hyperlink>
      <w:r w:rsidRPr="00DD1279">
        <w:rPr>
          <w:sz w:val="32"/>
          <w:szCs w:val="32"/>
        </w:rPr>
        <w:t> субъектов РФ или муниципальных образований (п. 3 ст. 1151 Гражданского Кодекса).</w:t>
      </w:r>
    </w:p>
    <w:p w:rsidR="00CC1206" w:rsidRDefault="00CC1206" w:rsidP="00CC1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206" w:rsidRDefault="00CC1206" w:rsidP="00CC1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206" w:rsidRDefault="00CC1206" w:rsidP="00CC1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Домашнее задание: </w:t>
      </w:r>
    </w:p>
    <w:p w:rsidR="00CC1206" w:rsidRDefault="00CC1206" w:rsidP="00CC12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Самостоятельно</w:t>
      </w:r>
      <w:r w:rsidRPr="0000432D">
        <w:rPr>
          <w:rFonts w:ascii="Times New Roman" w:hAnsi="Times New Roman" w:cs="Times New Roman"/>
          <w:sz w:val="32"/>
          <w:szCs w:val="32"/>
        </w:rPr>
        <w:t xml:space="preserve"> изуч</w:t>
      </w:r>
      <w:r w:rsidR="00D902DD">
        <w:rPr>
          <w:rFonts w:ascii="Times New Roman" w:hAnsi="Times New Roman" w:cs="Times New Roman"/>
          <w:sz w:val="32"/>
          <w:szCs w:val="32"/>
        </w:rPr>
        <w:t>ить лекцию № 7</w:t>
      </w:r>
      <w:r w:rsidRPr="0000432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написать конспект лекции в тетради по гражданскому праву.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32"/>
          <w:szCs w:val="32"/>
        </w:rPr>
      </w:pPr>
      <w:r w:rsidRPr="00CC1206">
        <w:rPr>
          <w:rFonts w:ascii="Times New Roman" w:hAnsi="Times New Roman" w:cs="Times New Roman"/>
          <w:sz w:val="32"/>
          <w:szCs w:val="32"/>
        </w:rPr>
        <w:t xml:space="preserve">2. Прочитать </w:t>
      </w:r>
      <w:r w:rsidRPr="00CC1206">
        <w:rPr>
          <w:rFonts w:ascii="Times New Roman" w:hAnsi="Times New Roman" w:cs="Times New Roman"/>
          <w:sz w:val="32"/>
          <w:szCs w:val="32"/>
        </w:rPr>
        <w:t xml:space="preserve">ст.1110-1117, гл. </w:t>
      </w:r>
      <w:proofErr w:type="gramStart"/>
      <w:r w:rsidRPr="00CC1206">
        <w:rPr>
          <w:rFonts w:ascii="Times New Roman" w:hAnsi="Times New Roman" w:cs="Times New Roman"/>
          <w:sz w:val="32"/>
          <w:szCs w:val="32"/>
        </w:rPr>
        <w:t>61,Раздел</w:t>
      </w:r>
      <w:proofErr w:type="gramEnd"/>
      <w:r w:rsidRPr="00CC1206">
        <w:rPr>
          <w:rFonts w:ascii="Times New Roman" w:hAnsi="Times New Roman" w:cs="Times New Roman"/>
          <w:sz w:val="32"/>
          <w:szCs w:val="32"/>
        </w:rPr>
        <w:t xml:space="preserve"> </w:t>
      </w:r>
      <w:r w:rsidRPr="00CC120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CC1206">
        <w:rPr>
          <w:rFonts w:ascii="Times New Roman" w:hAnsi="Times New Roman" w:cs="Times New Roman"/>
          <w:sz w:val="32"/>
          <w:szCs w:val="32"/>
        </w:rPr>
        <w:t>, ч.3</w:t>
      </w:r>
      <w:r w:rsidRPr="00CC1206">
        <w:rPr>
          <w:rFonts w:ascii="Times New Roman" w:hAnsi="Times New Roman" w:cs="Times New Roman"/>
          <w:sz w:val="32"/>
          <w:szCs w:val="32"/>
        </w:rPr>
        <w:t xml:space="preserve"> Гражданского Коде</w:t>
      </w:r>
      <w:r w:rsidRPr="00CC1206">
        <w:rPr>
          <w:rFonts w:ascii="Times New Roman" w:hAnsi="Times New Roman" w:cs="Times New Roman"/>
          <w:sz w:val="32"/>
          <w:szCs w:val="32"/>
        </w:rPr>
        <w:t>кса РФ</w:t>
      </w:r>
      <w:r w:rsidRPr="00CC120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1206" w:rsidRDefault="00CC1206" w:rsidP="00CC1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Лекция №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CC1206" w:rsidRDefault="002F2891" w:rsidP="00CC1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дистанционного обучения (02</w:t>
      </w:r>
      <w:r w:rsidR="00CC12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.12.2020</w:t>
      </w:r>
      <w:r w:rsidR="00CC12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г.) </w:t>
      </w:r>
    </w:p>
    <w:p w:rsidR="00CC1206" w:rsidRDefault="00CC1206" w:rsidP="00CC1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 группы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ПСО 18</w:t>
      </w:r>
    </w:p>
    <w:p w:rsidR="00CC1206" w:rsidRDefault="00CC1206" w:rsidP="00CC1206">
      <w:pPr>
        <w:rPr>
          <w:rFonts w:ascii="Times New Roman" w:hAnsi="Times New Roman" w:cs="Times New Roman"/>
          <w:b/>
          <w:sz w:val="32"/>
          <w:szCs w:val="32"/>
        </w:rPr>
      </w:pPr>
    </w:p>
    <w:p w:rsidR="00CC1206" w:rsidRPr="00DD1279" w:rsidRDefault="00CC1206" w:rsidP="00CC1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279">
        <w:rPr>
          <w:rFonts w:ascii="Times New Roman" w:hAnsi="Times New Roman" w:cs="Times New Roman"/>
          <w:b/>
          <w:sz w:val="32"/>
          <w:szCs w:val="32"/>
        </w:rPr>
        <w:t>Институт наследственного права</w:t>
      </w:r>
    </w:p>
    <w:p w:rsidR="005F5BB4" w:rsidRDefault="00CC1206" w:rsidP="00CC12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Наследование по завещанию</w:t>
      </w:r>
    </w:p>
    <w:p w:rsidR="00CC1206" w:rsidRDefault="00CC1206" w:rsidP="00CC12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Согласно норме п. 1 ст. 1111 Гражданского Кодекса наследование может осуществляться как по завещанию, так и по </w:t>
      </w:r>
      <w:hyperlink r:id="rId30" w:history="1">
        <w:r w:rsidRPr="00D902DD">
          <w:rPr>
            <w:rStyle w:val="a6"/>
            <w:b/>
            <w:color w:val="auto"/>
            <w:sz w:val="32"/>
            <w:szCs w:val="32"/>
          </w:rPr>
          <w:t>закону</w:t>
        </w:r>
      </w:hyperlink>
      <w:r w:rsidRPr="00CC1206">
        <w:rPr>
          <w:sz w:val="32"/>
          <w:szCs w:val="32"/>
        </w:rPr>
        <w:t xml:space="preserve">. 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В настоящее время приоритет отдается наследованию по завещанию, поскольку оно в большей мере соответствует условиям рыночной </w:t>
      </w:r>
      <w:hyperlink r:id="rId31" w:history="1">
        <w:r w:rsidRPr="00CC1206">
          <w:rPr>
            <w:rStyle w:val="a6"/>
            <w:color w:val="auto"/>
            <w:sz w:val="32"/>
            <w:szCs w:val="32"/>
          </w:rPr>
          <w:t>экономики</w:t>
        </w:r>
      </w:hyperlink>
      <w:r w:rsidRPr="00CC1206">
        <w:rPr>
          <w:sz w:val="32"/>
          <w:szCs w:val="32"/>
        </w:rPr>
        <w:t>, предполагающей максимальную свободу распоряжения </w:t>
      </w:r>
      <w:hyperlink r:id="rId32" w:history="1">
        <w:r w:rsidRPr="00CC1206">
          <w:rPr>
            <w:rStyle w:val="a6"/>
            <w:color w:val="auto"/>
            <w:sz w:val="32"/>
            <w:szCs w:val="32"/>
          </w:rPr>
          <w:t>гражданами</w:t>
        </w:r>
      </w:hyperlink>
      <w:r w:rsidRPr="00CC1206">
        <w:rPr>
          <w:sz w:val="32"/>
          <w:szCs w:val="32"/>
        </w:rPr>
        <w:t> принадлежащими им имущественными </w:t>
      </w:r>
      <w:hyperlink r:id="rId33" w:history="1">
        <w:r w:rsidRPr="00CC1206">
          <w:rPr>
            <w:rStyle w:val="a6"/>
            <w:color w:val="auto"/>
            <w:sz w:val="32"/>
            <w:szCs w:val="32"/>
          </w:rPr>
          <w:t>правами</w:t>
        </w:r>
      </w:hyperlink>
      <w:r w:rsidRPr="00CC1206">
        <w:rPr>
          <w:sz w:val="32"/>
          <w:szCs w:val="32"/>
        </w:rPr>
        <w:t>.</w:t>
      </w:r>
    </w:p>
    <w:p w:rsid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iCs/>
          <w:sz w:val="32"/>
          <w:szCs w:val="32"/>
        </w:rPr>
        <w:t>Завещанием</w:t>
      </w:r>
      <w:r w:rsidRPr="00D902DD">
        <w:rPr>
          <w:b/>
          <w:sz w:val="32"/>
          <w:szCs w:val="32"/>
        </w:rPr>
        <w:t> является</w:t>
      </w:r>
      <w:r w:rsidRPr="00CC1206">
        <w:rPr>
          <w:sz w:val="32"/>
          <w:szCs w:val="32"/>
        </w:rPr>
        <w:t xml:space="preserve"> личное распоряжение гражданина на случай смерти, определяющее дальнейшую принадлежность его имущества, сделанное в предусмотренной законом форме. Завещание – единственная допустимая форма распоряжения имуществом на случай смерти (п. 1 ст. 1118 Гражданского Кодекса). </w:t>
      </w:r>
    </w:p>
    <w:p w:rsidR="00D902DD" w:rsidRDefault="00CC1206" w:rsidP="00D902DD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По своей юридической природе оно представляет собой </w:t>
      </w:r>
      <w:r w:rsidRPr="00D902DD">
        <w:rPr>
          <w:b/>
          <w:iCs/>
          <w:sz w:val="32"/>
          <w:szCs w:val="32"/>
        </w:rPr>
        <w:t>одностороннюю </w:t>
      </w:r>
      <w:hyperlink r:id="rId34" w:history="1">
        <w:r w:rsidRPr="00D902DD">
          <w:rPr>
            <w:rStyle w:val="a6"/>
            <w:b/>
            <w:iCs/>
            <w:color w:val="auto"/>
            <w:sz w:val="32"/>
            <w:szCs w:val="32"/>
          </w:rPr>
          <w:t>сделку</w:t>
        </w:r>
      </w:hyperlink>
      <w:r w:rsidRPr="00CC1206">
        <w:rPr>
          <w:i/>
          <w:iCs/>
          <w:sz w:val="32"/>
          <w:szCs w:val="32"/>
        </w:rPr>
        <w:t>,</w:t>
      </w:r>
      <w:r w:rsidRPr="00CC1206">
        <w:rPr>
          <w:sz w:val="32"/>
          <w:szCs w:val="32"/>
        </w:rPr>
        <w:t xml:space="preserve"> которая создает права и обязанности после открытия наследства (п. 5 ст. 1118 Гражданского Кодекса). </w:t>
      </w:r>
    </w:p>
    <w:p w:rsidR="00D902DD" w:rsidRDefault="00CC1206" w:rsidP="00D902DD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Завещание должно быть выражением личной воли завещателя, поскольку непосредственно связано с его </w:t>
      </w:r>
      <w:hyperlink r:id="rId35" w:history="1">
        <w:r w:rsidRPr="00CC1206">
          <w:rPr>
            <w:rStyle w:val="a6"/>
            <w:color w:val="auto"/>
            <w:sz w:val="32"/>
            <w:szCs w:val="32"/>
          </w:rPr>
          <w:t>личностью</w:t>
        </w:r>
      </w:hyperlink>
      <w:r w:rsidRPr="00CC1206">
        <w:rPr>
          <w:sz w:val="32"/>
          <w:szCs w:val="32"/>
        </w:rPr>
        <w:t xml:space="preserve">. </w:t>
      </w:r>
    </w:p>
    <w:p w:rsidR="00CC1206" w:rsidRPr="00CC1206" w:rsidRDefault="00CC1206" w:rsidP="00D902DD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C1206">
        <w:rPr>
          <w:sz w:val="32"/>
          <w:szCs w:val="32"/>
        </w:rPr>
        <w:lastRenderedPageBreak/>
        <w:t>Совершение завещания через представителя не допускается. В завещании могут содержаться распоряжения только одного гражданина. Совершение завещания двумя или более гражданами не допускается (п. 3 и 4 ст. 1118 Гражданского Кодекса). Завещание может быть совершено лишь гражданином, обладающим в момент его совершения </w:t>
      </w:r>
      <w:hyperlink r:id="rId36" w:history="1">
        <w:r w:rsidRPr="00CC1206">
          <w:rPr>
            <w:rStyle w:val="a6"/>
            <w:color w:val="auto"/>
            <w:sz w:val="32"/>
            <w:szCs w:val="32"/>
          </w:rPr>
          <w:t>дееспособностью</w:t>
        </w:r>
      </w:hyperlink>
      <w:r w:rsidRPr="00CC1206">
        <w:rPr>
          <w:sz w:val="32"/>
          <w:szCs w:val="32"/>
        </w:rPr>
        <w:t> в полном объеме (п. 2 ст. 1118 Гражданского Кодекса).</w:t>
      </w:r>
    </w:p>
    <w:p w:rsid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Закон устанавливает </w:t>
      </w:r>
      <w:r w:rsidRPr="00D902DD">
        <w:rPr>
          <w:b/>
          <w:iCs/>
          <w:sz w:val="32"/>
          <w:szCs w:val="32"/>
        </w:rPr>
        <w:t>свободу завещания</w:t>
      </w:r>
      <w:r w:rsidRPr="00CC1206">
        <w:rPr>
          <w:i/>
          <w:iCs/>
          <w:sz w:val="32"/>
          <w:szCs w:val="32"/>
        </w:rPr>
        <w:t>.</w:t>
      </w:r>
      <w:r w:rsidRPr="00CC1206">
        <w:rPr>
          <w:sz w:val="32"/>
          <w:szCs w:val="32"/>
        </w:rPr>
        <w:t> Согласно ст. 1119 Гражданского Кодекса завещатель вправе по своему усмотрению завещать имущество </w:t>
      </w:r>
      <w:r w:rsidRPr="00D902DD">
        <w:rPr>
          <w:b/>
          <w:iCs/>
          <w:sz w:val="32"/>
          <w:szCs w:val="32"/>
        </w:rPr>
        <w:t>любым лицам</w:t>
      </w:r>
      <w:r w:rsidRPr="00CC1206">
        <w:rPr>
          <w:i/>
          <w:iCs/>
          <w:sz w:val="32"/>
          <w:szCs w:val="32"/>
        </w:rPr>
        <w:t>,</w:t>
      </w:r>
      <w:r w:rsidRPr="00CC1206">
        <w:rPr>
          <w:sz w:val="32"/>
          <w:szCs w:val="32"/>
        </w:rPr>
        <w:t xml:space="preserve"> 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ГК, включить в завещание иные распоряжения. 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 xml:space="preserve">Завещатель </w:t>
      </w:r>
      <w:r w:rsidRPr="00D902DD">
        <w:rPr>
          <w:b/>
          <w:sz w:val="32"/>
          <w:szCs w:val="32"/>
        </w:rPr>
        <w:t>вправе </w:t>
      </w:r>
      <w:r w:rsidRPr="00D902DD">
        <w:rPr>
          <w:b/>
          <w:iCs/>
          <w:sz w:val="32"/>
          <w:szCs w:val="32"/>
        </w:rPr>
        <w:t>отменить</w:t>
      </w:r>
      <w:r w:rsidRPr="00D902DD">
        <w:rPr>
          <w:b/>
          <w:sz w:val="32"/>
          <w:szCs w:val="32"/>
        </w:rPr>
        <w:t> или </w:t>
      </w:r>
      <w:r w:rsidRPr="00D902DD">
        <w:rPr>
          <w:b/>
          <w:iCs/>
          <w:sz w:val="32"/>
          <w:szCs w:val="32"/>
        </w:rPr>
        <w:t>изменить</w:t>
      </w:r>
      <w:r w:rsidRPr="00CC1206">
        <w:rPr>
          <w:sz w:val="32"/>
          <w:szCs w:val="32"/>
        </w:rPr>
        <w:t xml:space="preserve"> совершенное завещание в соответствии с правилами ст. 1130 Гражданского Кодекса. Свобода завещания ограничивается только правилами </w:t>
      </w:r>
      <w:r w:rsidRPr="00D902DD">
        <w:rPr>
          <w:b/>
          <w:sz w:val="32"/>
          <w:szCs w:val="32"/>
        </w:rPr>
        <w:t>об </w:t>
      </w:r>
      <w:r w:rsidRPr="00D902DD">
        <w:rPr>
          <w:b/>
          <w:iCs/>
          <w:sz w:val="32"/>
          <w:szCs w:val="32"/>
        </w:rPr>
        <w:t>обязательной доле в наследстве</w:t>
      </w:r>
      <w:r w:rsidRPr="00CC1206">
        <w:rPr>
          <w:sz w:val="32"/>
          <w:szCs w:val="32"/>
        </w:rPr>
        <w:t> (ст. 1149 Гражданского Кодекса).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Завещатель вправе совершить завещание, содержащее распоряжение о любом имуществе, в том числе о том, которое он может приобрести </w:t>
      </w:r>
      <w:r w:rsidRPr="00CC1206">
        <w:rPr>
          <w:i/>
          <w:iCs/>
          <w:sz w:val="32"/>
          <w:szCs w:val="32"/>
        </w:rPr>
        <w:t>в будущем.</w:t>
      </w:r>
      <w:r w:rsidRPr="00CC1206">
        <w:rPr>
          <w:sz w:val="32"/>
          <w:szCs w:val="32"/>
        </w:rPr>
        <w:t> Завещатель может распорядиться своим имуществом или его частью, составив </w:t>
      </w:r>
      <w:r w:rsidRPr="00CC1206">
        <w:rPr>
          <w:i/>
          <w:iCs/>
          <w:sz w:val="32"/>
          <w:szCs w:val="32"/>
        </w:rPr>
        <w:t>одно или несколько</w:t>
      </w:r>
      <w:r w:rsidRPr="00CC1206">
        <w:rPr>
          <w:sz w:val="32"/>
          <w:szCs w:val="32"/>
        </w:rPr>
        <w:t> завещаний (ст. 1120 Гражданского Кодекса).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 xml:space="preserve">Завещатель может совершить завещание в пользу одного или нескольких лиц, как входящих, так и не входящих в круг </w:t>
      </w:r>
      <w:r w:rsidRPr="00CC1206">
        <w:rPr>
          <w:sz w:val="32"/>
          <w:szCs w:val="32"/>
        </w:rPr>
        <w:lastRenderedPageBreak/>
        <w:t>наследников по закону. Закон предусматривает также возможность </w:t>
      </w:r>
      <w:proofErr w:type="spellStart"/>
      <w:r w:rsidRPr="00CC1206">
        <w:rPr>
          <w:i/>
          <w:iCs/>
          <w:sz w:val="32"/>
          <w:szCs w:val="32"/>
        </w:rPr>
        <w:t>подназначения</w:t>
      </w:r>
      <w:proofErr w:type="spellEnd"/>
      <w:r w:rsidRPr="00CC1206">
        <w:rPr>
          <w:i/>
          <w:iCs/>
          <w:sz w:val="32"/>
          <w:szCs w:val="32"/>
        </w:rPr>
        <w:t xml:space="preserve"> наследника,</w:t>
      </w:r>
      <w:r w:rsidRPr="00CC1206">
        <w:rPr>
          <w:sz w:val="32"/>
          <w:szCs w:val="32"/>
        </w:rPr>
        <w:t> т.е. указания в завещании другого наследника завещателем на случай, если назначенный им в завещании наследник или наследник завещателя по закону не примет наследство по каким-либо причинам либо откажется от него, а также если он не получит наследство как недостойный наследник (ст. 1121 Гражданского Кодекса).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По общему правилу завещание должно быть совершено </w:t>
      </w:r>
      <w:r w:rsidRPr="00D902DD">
        <w:rPr>
          <w:b/>
          <w:iCs/>
          <w:sz w:val="32"/>
          <w:szCs w:val="32"/>
        </w:rPr>
        <w:t>в нотариальной форме.</w:t>
      </w:r>
      <w:r w:rsidRPr="00D902DD">
        <w:rPr>
          <w:b/>
          <w:sz w:val="32"/>
          <w:szCs w:val="32"/>
        </w:rPr>
        <w:t> </w:t>
      </w:r>
      <w:r w:rsidRPr="00CC1206">
        <w:rPr>
          <w:sz w:val="32"/>
          <w:szCs w:val="32"/>
        </w:rPr>
        <w:t>При этом завещание может удостоверяться как нотариусом, так и лицами, которым в соответствующих случаях предоставлено право совершения нотариальных действий: должностными лицами </w:t>
      </w:r>
      <w:hyperlink r:id="rId37" w:history="1">
        <w:r w:rsidRPr="00CC1206">
          <w:rPr>
            <w:rStyle w:val="a6"/>
            <w:color w:val="auto"/>
            <w:sz w:val="32"/>
            <w:szCs w:val="32"/>
          </w:rPr>
          <w:t>органов местного самоуправления</w:t>
        </w:r>
      </w:hyperlink>
      <w:r w:rsidRPr="00CC1206">
        <w:rPr>
          <w:sz w:val="32"/>
          <w:szCs w:val="32"/>
        </w:rPr>
        <w:t> и должностными лицами консульских учреждений Российской Федерации (</w:t>
      </w:r>
      <w:proofErr w:type="spellStart"/>
      <w:r w:rsidRPr="00CC1206">
        <w:rPr>
          <w:sz w:val="32"/>
          <w:szCs w:val="32"/>
        </w:rPr>
        <w:t>абз</w:t>
      </w:r>
      <w:proofErr w:type="spellEnd"/>
      <w:r w:rsidRPr="00CC1206">
        <w:rPr>
          <w:sz w:val="32"/>
          <w:szCs w:val="32"/>
        </w:rPr>
        <w:t>. 1 п. 1 ст. 1124, п. 7 ст. 1125 Гражданского Кодекса).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К нотариально удостоверенным приравниваются завещания определенных категорий граждан (находящихся на излечении в лечебных учреждениях, на </w:t>
      </w:r>
      <w:hyperlink r:id="rId38" w:history="1">
        <w:r w:rsidRPr="00CC1206">
          <w:rPr>
            <w:rStyle w:val="a6"/>
            <w:color w:val="auto"/>
            <w:sz w:val="32"/>
            <w:szCs w:val="32"/>
          </w:rPr>
          <w:t>судах</w:t>
        </w:r>
      </w:hyperlink>
      <w:r w:rsidRPr="00CC1206">
        <w:rPr>
          <w:sz w:val="32"/>
          <w:szCs w:val="32"/>
        </w:rPr>
        <w:t> во время плавания и др.), удостоверенные лицами, указанными в п. 1 ст. 1127 Гражданского Кодекса.</w:t>
      </w:r>
    </w:p>
    <w:p w:rsidR="00CC1206" w:rsidRP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D902DD">
        <w:rPr>
          <w:b/>
          <w:sz w:val="32"/>
          <w:szCs w:val="32"/>
        </w:rPr>
        <w:t>Весьма важное значение для действительности завещания имеет соблюдение </w:t>
      </w:r>
      <w:r w:rsidRPr="00D902DD">
        <w:rPr>
          <w:b/>
          <w:i/>
          <w:iCs/>
          <w:sz w:val="32"/>
          <w:szCs w:val="32"/>
        </w:rPr>
        <w:t>правил его оформления,</w:t>
      </w:r>
      <w:r w:rsidRPr="00D902DD">
        <w:rPr>
          <w:b/>
          <w:sz w:val="32"/>
          <w:szCs w:val="32"/>
        </w:rPr>
        <w:t> которое в настоящее время подробно регламентировано ГК.</w:t>
      </w:r>
    </w:p>
    <w:p w:rsidR="00D902DD" w:rsidRDefault="00D902DD" w:rsidP="00CC1206">
      <w:pPr>
        <w:pStyle w:val="a5"/>
        <w:spacing w:before="0" w:beforeAutospacing="0" w:after="0" w:afterAutospacing="0" w:line="360" w:lineRule="auto"/>
        <w:jc w:val="both"/>
        <w:rPr>
          <w:i/>
          <w:iCs/>
          <w:sz w:val="32"/>
          <w:szCs w:val="32"/>
        </w:rPr>
      </w:pP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iCs/>
          <w:sz w:val="32"/>
          <w:szCs w:val="32"/>
        </w:rPr>
        <w:t>Нотариально удостоверенное завещание</w:t>
      </w:r>
      <w:r w:rsidRPr="00CC1206">
        <w:rPr>
          <w:sz w:val="32"/>
          <w:szCs w:val="32"/>
        </w:rPr>
        <w:t xml:space="preserve"> должно быть написано завещателем или записано с его слов нотариусом. При написании или записи завещания могут быть использованы технические </w:t>
      </w:r>
      <w:r w:rsidRPr="00CC1206">
        <w:rPr>
          <w:sz w:val="32"/>
          <w:szCs w:val="32"/>
        </w:rPr>
        <w:lastRenderedPageBreak/>
        <w:t>средства (электронно-вычислительная машина, пишущая машинка и др.).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Завещание, записанное нотариусом со слов завещателя, до его подписания должно быть полностью прочитано завещателем в присутствии нотариуса. Если завещатель не в состоянии лично прочитать завещание, его текст оглашается для него нотариусом, о чем на завещании делается соответствующая надпись с указанием причин, по которым завещатель не смог лично прочитать завещание.</w:t>
      </w:r>
    </w:p>
    <w:p w:rsidR="00D902DD" w:rsidRDefault="00D902DD" w:rsidP="00CC1206">
      <w:pPr>
        <w:pStyle w:val="a5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Завещание должно быть </w:t>
      </w:r>
      <w:r w:rsidRPr="00D902DD">
        <w:rPr>
          <w:b/>
          <w:i/>
          <w:iCs/>
          <w:sz w:val="32"/>
          <w:szCs w:val="32"/>
        </w:rPr>
        <w:t>собственноручно</w:t>
      </w:r>
      <w:r w:rsidRPr="00D902DD">
        <w:rPr>
          <w:b/>
          <w:sz w:val="32"/>
          <w:szCs w:val="32"/>
        </w:rPr>
        <w:t> подписано завещателем</w:t>
      </w:r>
      <w:r w:rsidRPr="00CC1206">
        <w:rPr>
          <w:sz w:val="32"/>
          <w:szCs w:val="32"/>
        </w:rPr>
        <w:t xml:space="preserve">. </w:t>
      </w:r>
    </w:p>
    <w:p w:rsidR="00CC1206" w:rsidRPr="00CC1206" w:rsidRDefault="00D902DD" w:rsidP="00D902DD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C1206" w:rsidRPr="00CC1206">
        <w:rPr>
          <w:sz w:val="32"/>
          <w:szCs w:val="32"/>
        </w:rPr>
        <w:t>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 </w:t>
      </w:r>
      <w:r w:rsidR="00CC1206" w:rsidRPr="00CC1206">
        <w:rPr>
          <w:i/>
          <w:iCs/>
          <w:sz w:val="32"/>
          <w:szCs w:val="32"/>
        </w:rPr>
        <w:t>(рукоприкладчиком)</w:t>
      </w:r>
      <w:r w:rsidR="00CC1206" w:rsidRPr="00CC1206">
        <w:rPr>
          <w:sz w:val="32"/>
          <w:szCs w:val="32"/>
        </w:rPr>
        <w:t> в присутствии нотариуса.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В соответствии с нормами ГК при составлении и нотариальном удостоверении завещания по желанию завещателя может присутствовать </w:t>
      </w:r>
      <w:hyperlink r:id="rId39" w:history="1">
        <w:r w:rsidRPr="00D902DD">
          <w:rPr>
            <w:rStyle w:val="a6"/>
            <w:b/>
            <w:i/>
            <w:iCs/>
            <w:color w:val="auto"/>
            <w:sz w:val="32"/>
            <w:szCs w:val="32"/>
          </w:rPr>
          <w:t>свидетель</w:t>
        </w:r>
      </w:hyperlink>
      <w:r w:rsidRPr="00CC1206">
        <w:rPr>
          <w:i/>
          <w:iCs/>
          <w:sz w:val="32"/>
          <w:szCs w:val="32"/>
        </w:rPr>
        <w:t>.</w:t>
      </w:r>
      <w:r w:rsidRPr="00CC1206">
        <w:rPr>
          <w:sz w:val="32"/>
          <w:szCs w:val="32"/>
        </w:rPr>
        <w:t> Закон (п. 2 ст. 1124 Гражданского Кодекса) определяет круг лиц, которые не могут быть свидетелями и не могут подписывать завещание вместо завещателя.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Закон устанавливает обязательность соблюдения </w:t>
      </w:r>
      <w:hyperlink r:id="rId40" w:history="1">
        <w:r w:rsidRPr="00D902DD">
          <w:rPr>
            <w:rStyle w:val="a6"/>
            <w:b/>
            <w:i/>
            <w:iCs/>
            <w:color w:val="auto"/>
            <w:sz w:val="32"/>
            <w:szCs w:val="32"/>
          </w:rPr>
          <w:t>тайны</w:t>
        </w:r>
      </w:hyperlink>
      <w:r w:rsidRPr="00D902DD">
        <w:rPr>
          <w:b/>
          <w:i/>
          <w:iCs/>
          <w:sz w:val="32"/>
          <w:szCs w:val="32"/>
        </w:rPr>
        <w:t> завещания</w:t>
      </w:r>
      <w:r w:rsidRPr="00CC1206">
        <w:rPr>
          <w:sz w:val="32"/>
          <w:szCs w:val="32"/>
        </w:rPr>
        <w:t> (ст. 1123 Гражданского Кодекса).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 xml:space="preserve">При удостоверении завещания нотариус обязан разъяснить завещателю нормы о праве на обязательную долю в наследстве (ст. 1149 Гражданского Кодекса) и сделать надпись об этом на завещании (ст. 1125 Гражданского Кодекса). На завещании должны </w:t>
      </w:r>
      <w:r w:rsidRPr="00CC1206">
        <w:rPr>
          <w:sz w:val="32"/>
          <w:szCs w:val="32"/>
        </w:rPr>
        <w:lastRenderedPageBreak/>
        <w:t>быть указаны место и дата его удостоверения, за исключением случая, предусмотренного ст. 1126 Гражданского Кодекса (п. 4 ст. 1124 Гражданского Кодекса).</w:t>
      </w:r>
    </w:p>
    <w:p w:rsid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i/>
          <w:sz w:val="32"/>
          <w:szCs w:val="32"/>
        </w:rPr>
        <w:t>Действующим законодательством впервые предусмотрена возможность составления </w:t>
      </w:r>
      <w:r w:rsidRPr="00D902DD">
        <w:rPr>
          <w:b/>
          <w:i/>
          <w:iCs/>
          <w:sz w:val="32"/>
          <w:szCs w:val="32"/>
        </w:rPr>
        <w:t>закрытого завещания</w:t>
      </w:r>
      <w:r w:rsidRPr="00CC1206">
        <w:rPr>
          <w:i/>
          <w:iCs/>
          <w:sz w:val="32"/>
          <w:szCs w:val="32"/>
        </w:rPr>
        <w:t>.</w:t>
      </w:r>
      <w:r w:rsidRPr="00CC1206">
        <w:rPr>
          <w:sz w:val="32"/>
          <w:szCs w:val="32"/>
        </w:rPr>
        <w:t> 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Процедура совершения и оглашения закрытого завещания подробно регламентирована ст. 1126 Гражданского Кодекса.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Права на </w:t>
      </w:r>
      <w:hyperlink r:id="rId41" w:history="1">
        <w:r w:rsidRPr="00CC1206">
          <w:rPr>
            <w:rStyle w:val="a6"/>
            <w:color w:val="auto"/>
            <w:sz w:val="32"/>
            <w:szCs w:val="32"/>
          </w:rPr>
          <w:t>денежные средства</w:t>
        </w:r>
      </w:hyperlink>
      <w:r w:rsidRPr="00CC1206">
        <w:rPr>
          <w:sz w:val="32"/>
          <w:szCs w:val="32"/>
        </w:rPr>
        <w:t>, внесенные гражданином </w:t>
      </w:r>
      <w:r w:rsidRPr="00CC1206">
        <w:rPr>
          <w:i/>
          <w:iCs/>
          <w:sz w:val="32"/>
          <w:szCs w:val="32"/>
        </w:rPr>
        <w:t>во вклад</w:t>
      </w:r>
      <w:r w:rsidRPr="00CC1206">
        <w:rPr>
          <w:sz w:val="32"/>
          <w:szCs w:val="32"/>
        </w:rPr>
        <w:t> или находящиеся на любом другом </w:t>
      </w:r>
      <w:r w:rsidRPr="00CC1206">
        <w:rPr>
          <w:i/>
          <w:iCs/>
          <w:sz w:val="32"/>
          <w:szCs w:val="32"/>
        </w:rPr>
        <w:t>счете гражданина в банке,</w:t>
      </w:r>
      <w:r w:rsidRPr="00CC1206">
        <w:rPr>
          <w:sz w:val="32"/>
          <w:szCs w:val="32"/>
        </w:rPr>
        <w:t xml:space="preserve"> могут быть завещаны гражданином в общем порядке (ст. 1124 – 1127 Гражданского Кодекса) </w:t>
      </w:r>
      <w:r w:rsidRPr="00D902DD">
        <w:rPr>
          <w:b/>
          <w:sz w:val="32"/>
          <w:szCs w:val="32"/>
        </w:rPr>
        <w:t>либо посредством совершения </w:t>
      </w:r>
      <w:r w:rsidRPr="00D902DD">
        <w:rPr>
          <w:b/>
          <w:i/>
          <w:iCs/>
          <w:sz w:val="32"/>
          <w:szCs w:val="32"/>
        </w:rPr>
        <w:t>завещательного распоряжения</w:t>
      </w:r>
      <w:r w:rsidRPr="00D902DD">
        <w:rPr>
          <w:b/>
          <w:sz w:val="32"/>
          <w:szCs w:val="32"/>
        </w:rPr>
        <w:t> в письменной форме</w:t>
      </w:r>
      <w:r w:rsidRPr="00CC1206">
        <w:rPr>
          <w:sz w:val="32"/>
          <w:szCs w:val="32"/>
        </w:rPr>
        <w:t xml:space="preserve"> в том филиале банка, в котором находится этот счет. Поскольку, в отличие от ранее действовавшего законодательства, в новом ГК рассматриваемое распоряжение признается </w:t>
      </w:r>
      <w:r w:rsidRPr="00CC1206">
        <w:rPr>
          <w:i/>
          <w:iCs/>
          <w:sz w:val="32"/>
          <w:szCs w:val="32"/>
        </w:rPr>
        <w:t>завещательным,</w:t>
      </w:r>
      <w:r w:rsidRPr="00CC1206">
        <w:rPr>
          <w:sz w:val="32"/>
          <w:szCs w:val="32"/>
        </w:rPr>
        <w:t> права на денежные средства, в отношении которых оно совершено, входят в состав наследства и наследуются на общих основаниях. Эти средства выдаются наследникам на основании свидетельства о праве на наследство и в соответствии с ним, за исключением случаев, предусмотренных п. 3 ст. 1174 Гражданского Кодекса.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Несоблюдение установленных ГК правил</w:t>
      </w:r>
      <w:r w:rsidRPr="00CC1206">
        <w:rPr>
          <w:sz w:val="32"/>
          <w:szCs w:val="32"/>
        </w:rPr>
        <w:t xml:space="preserve"> о письменной форме завещания и его удостоверении </w:t>
      </w:r>
      <w:r w:rsidRPr="00D902DD">
        <w:rPr>
          <w:b/>
          <w:sz w:val="32"/>
          <w:szCs w:val="32"/>
        </w:rPr>
        <w:t>влечет за собой недействительность завещания (</w:t>
      </w:r>
      <w:proofErr w:type="spellStart"/>
      <w:r w:rsidRPr="00CC1206">
        <w:rPr>
          <w:sz w:val="32"/>
          <w:szCs w:val="32"/>
        </w:rPr>
        <w:t>абз</w:t>
      </w:r>
      <w:proofErr w:type="spellEnd"/>
      <w:r w:rsidRPr="00CC1206">
        <w:rPr>
          <w:sz w:val="32"/>
          <w:szCs w:val="32"/>
        </w:rPr>
        <w:t>. 2 п. 1 ст. 1124 Гражданского Кодекса).</w:t>
      </w:r>
    </w:p>
    <w:p w:rsidR="00D902DD" w:rsidRDefault="00D902DD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D902DD" w:rsidRDefault="00D902DD" w:rsidP="00D902DD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Впервые </w:t>
      </w:r>
      <w:r w:rsidR="00CC1206" w:rsidRPr="00CC1206">
        <w:rPr>
          <w:sz w:val="32"/>
          <w:szCs w:val="32"/>
        </w:rPr>
        <w:t>действующим </w:t>
      </w:r>
      <w:hyperlink r:id="rId42" w:history="1">
        <w:r w:rsidR="00CC1206" w:rsidRPr="00CC1206">
          <w:rPr>
            <w:rStyle w:val="a6"/>
            <w:color w:val="auto"/>
            <w:sz w:val="32"/>
            <w:szCs w:val="32"/>
          </w:rPr>
          <w:t>гражданским законодательством</w:t>
        </w:r>
      </w:hyperlink>
      <w:r w:rsidR="00CC1206" w:rsidRPr="00CC1206">
        <w:rPr>
          <w:sz w:val="32"/>
          <w:szCs w:val="32"/>
        </w:rPr>
        <w:t xml:space="preserve"> установлены правила </w:t>
      </w:r>
      <w:r w:rsidR="00CC1206" w:rsidRPr="00D902DD">
        <w:rPr>
          <w:b/>
          <w:i/>
          <w:sz w:val="32"/>
          <w:szCs w:val="32"/>
        </w:rPr>
        <w:t>о </w:t>
      </w:r>
      <w:r w:rsidR="00CC1206" w:rsidRPr="00D902DD">
        <w:rPr>
          <w:b/>
          <w:i/>
          <w:iCs/>
          <w:sz w:val="32"/>
          <w:szCs w:val="32"/>
        </w:rPr>
        <w:t>завещании в чрезвычайных обстоятельствах.</w:t>
      </w:r>
    </w:p>
    <w:p w:rsidR="00D902DD" w:rsidRDefault="00CC1206" w:rsidP="00D902DD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sz w:val="32"/>
          <w:szCs w:val="32"/>
        </w:rPr>
        <w:t> </w:t>
      </w:r>
      <w:r w:rsidRPr="00CC1206">
        <w:rPr>
          <w:sz w:val="32"/>
          <w:szCs w:val="32"/>
        </w:rPr>
        <w:t>Согласно ст. 1129 Гражданского Кодекса гражданин, который находится в положении, явно угрожающем его жизни, и в силу сложившихся чрезвычайных обстоятельств лишен возможности совершить завещание в соответствии с нормами ст. 1124 – 1128 Гражданского Кодекса, может изложить последнюю волю в отношении своего имущества </w:t>
      </w:r>
      <w:r w:rsidRPr="00D902DD">
        <w:rPr>
          <w:b/>
          <w:i/>
          <w:iCs/>
          <w:sz w:val="32"/>
          <w:szCs w:val="32"/>
        </w:rPr>
        <w:t>в простой письменной форме</w:t>
      </w:r>
      <w:r w:rsidRPr="00CC1206">
        <w:rPr>
          <w:i/>
          <w:iCs/>
          <w:sz w:val="32"/>
          <w:szCs w:val="32"/>
        </w:rPr>
        <w:t>.</w:t>
      </w:r>
      <w:r w:rsidRPr="00CC1206">
        <w:rPr>
          <w:sz w:val="32"/>
          <w:szCs w:val="32"/>
        </w:rPr>
        <w:t> Такое изложение гражданином последней воли признается его завещанием, если завещатель </w:t>
      </w:r>
      <w:r w:rsidRPr="00D902DD">
        <w:rPr>
          <w:b/>
          <w:i/>
          <w:iCs/>
          <w:sz w:val="32"/>
          <w:szCs w:val="32"/>
        </w:rPr>
        <w:t>собственноручно</w:t>
      </w:r>
      <w:r w:rsidRPr="00D902DD">
        <w:rPr>
          <w:b/>
          <w:sz w:val="32"/>
          <w:szCs w:val="32"/>
        </w:rPr>
        <w:t> написал и подписал документ</w:t>
      </w:r>
      <w:r w:rsidRPr="00CC1206">
        <w:rPr>
          <w:sz w:val="32"/>
          <w:szCs w:val="32"/>
        </w:rPr>
        <w:t xml:space="preserve">, из содержания которого следует, что он представляет собой завещание, </w:t>
      </w:r>
      <w:r w:rsidRPr="00D902DD">
        <w:rPr>
          <w:b/>
          <w:sz w:val="32"/>
          <w:szCs w:val="32"/>
        </w:rPr>
        <w:t>в </w:t>
      </w:r>
      <w:r w:rsidRPr="00D902DD">
        <w:rPr>
          <w:b/>
          <w:i/>
          <w:iCs/>
          <w:sz w:val="32"/>
          <w:szCs w:val="32"/>
        </w:rPr>
        <w:t>присутствии двух свидетелей.</w:t>
      </w:r>
      <w:r w:rsidRPr="00CC1206">
        <w:rPr>
          <w:sz w:val="32"/>
          <w:szCs w:val="32"/>
        </w:rPr>
        <w:t> </w:t>
      </w:r>
    </w:p>
    <w:p w:rsidR="00D902DD" w:rsidRDefault="00D902DD" w:rsidP="00D902DD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CC1206" w:rsidRPr="00CC1206" w:rsidRDefault="00CC1206" w:rsidP="00D902DD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Завещание, совершенное в указанных обстоятельствах, утрачивает силу, если завещатель в течение месяца после прекращения этих обстоятельств не воспользуется возможностью совершить завещание в какой-либо иной форме</w:t>
      </w:r>
      <w:r w:rsidRPr="00CC1206">
        <w:rPr>
          <w:sz w:val="32"/>
          <w:szCs w:val="32"/>
        </w:rPr>
        <w:t>, предусмотренной ст. 1124 – 1128 Гражданского Кодекса.</w:t>
      </w:r>
    </w:p>
    <w:p w:rsidR="00D902DD" w:rsidRDefault="00D902DD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 xml:space="preserve">Завещание, совершенное в чрезвычайных обстоятельствах в соответствии со ст. 1129 Гражданского Кодекса, </w:t>
      </w:r>
      <w:r w:rsidRPr="00D902DD">
        <w:rPr>
          <w:b/>
          <w:sz w:val="32"/>
          <w:szCs w:val="32"/>
        </w:rPr>
        <w:t xml:space="preserve">подлежит исполнению только при условии </w:t>
      </w:r>
      <w:r w:rsidRPr="00CC1206">
        <w:rPr>
          <w:sz w:val="32"/>
          <w:szCs w:val="32"/>
        </w:rPr>
        <w:t xml:space="preserve">подтверждения судом по требованию заинтересованных лиц факта совершения завещания в чрезвычайных обстоятельствах в порядке особого производства. </w:t>
      </w:r>
      <w:r w:rsidRPr="00CC1206">
        <w:rPr>
          <w:sz w:val="32"/>
          <w:szCs w:val="32"/>
        </w:rPr>
        <w:lastRenderedPageBreak/>
        <w:t>Указанное требование должно быть заявлено до истечения </w:t>
      </w:r>
      <w:hyperlink r:id="rId43" w:history="1">
        <w:r w:rsidRPr="00CC1206">
          <w:rPr>
            <w:rStyle w:val="a6"/>
            <w:color w:val="auto"/>
            <w:sz w:val="32"/>
            <w:szCs w:val="32"/>
          </w:rPr>
          <w:t>срока</w:t>
        </w:r>
      </w:hyperlink>
      <w:r w:rsidRPr="00CC1206">
        <w:rPr>
          <w:sz w:val="32"/>
          <w:szCs w:val="32"/>
        </w:rPr>
        <w:t>, установленного для принятия наследства.</w:t>
      </w:r>
    </w:p>
    <w:p w:rsid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Действующее законодательство предусматривает возможность установления завещателем в своем распоряжении имуществом на случай смерти </w:t>
      </w:r>
      <w:r w:rsidRPr="00D902DD">
        <w:rPr>
          <w:b/>
          <w:iCs/>
          <w:sz w:val="32"/>
          <w:szCs w:val="32"/>
        </w:rPr>
        <w:t>завещательного отказа</w:t>
      </w:r>
      <w:r w:rsidRPr="00CC1206">
        <w:rPr>
          <w:i/>
          <w:iCs/>
          <w:sz w:val="32"/>
          <w:szCs w:val="32"/>
        </w:rPr>
        <w:t>,</w:t>
      </w:r>
      <w:r w:rsidRPr="00CC1206">
        <w:rPr>
          <w:sz w:val="32"/>
          <w:szCs w:val="32"/>
        </w:rPr>
        <w:t> т.е. возложения на одного или нескольких наследников по завещанию или по закону исполнения за счет наследства какой-либо обязанности имущественного характера в пользу одного или нескольких лиц </w:t>
      </w:r>
      <w:r w:rsidRPr="00CC1206">
        <w:rPr>
          <w:i/>
          <w:iCs/>
          <w:sz w:val="32"/>
          <w:szCs w:val="32"/>
        </w:rPr>
        <w:t>(</w:t>
      </w:r>
      <w:proofErr w:type="spellStart"/>
      <w:r w:rsidRPr="00CC1206">
        <w:rPr>
          <w:i/>
          <w:iCs/>
          <w:sz w:val="32"/>
          <w:szCs w:val="32"/>
        </w:rPr>
        <w:t>отказополучателей</w:t>
      </w:r>
      <w:proofErr w:type="spellEnd"/>
      <w:r w:rsidRPr="00CC1206">
        <w:rPr>
          <w:i/>
          <w:iCs/>
          <w:sz w:val="32"/>
          <w:szCs w:val="32"/>
        </w:rPr>
        <w:t>),</w:t>
      </w:r>
      <w:r w:rsidRPr="00CC1206">
        <w:rPr>
          <w:sz w:val="32"/>
          <w:szCs w:val="32"/>
        </w:rPr>
        <w:t xml:space="preserve"> которые приобретают право требовать исполнения этой обязанности. Завещательный отказ должен быть установлен непосредственно в завещании. 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При этом содержание завещания может исчерпываться завещательным отказом.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 xml:space="preserve">В соответствии с условиями завещательного отказа завещатель может быть обязан передать </w:t>
      </w:r>
      <w:proofErr w:type="spellStart"/>
      <w:r w:rsidRPr="00CC1206">
        <w:rPr>
          <w:sz w:val="32"/>
          <w:szCs w:val="32"/>
        </w:rPr>
        <w:t>отказополучателю</w:t>
      </w:r>
      <w:proofErr w:type="spellEnd"/>
      <w:r w:rsidRPr="00CC1206">
        <w:rPr>
          <w:sz w:val="32"/>
          <w:szCs w:val="32"/>
        </w:rPr>
        <w:t xml:space="preserve"> в </w:t>
      </w:r>
      <w:hyperlink r:id="rId44" w:history="1">
        <w:r w:rsidRPr="00CC1206">
          <w:rPr>
            <w:rStyle w:val="a6"/>
            <w:color w:val="auto"/>
            <w:sz w:val="32"/>
            <w:szCs w:val="32"/>
          </w:rPr>
          <w:t>собственность</w:t>
        </w:r>
      </w:hyperlink>
      <w:r w:rsidRPr="00CC1206">
        <w:rPr>
          <w:sz w:val="32"/>
          <w:szCs w:val="32"/>
        </w:rPr>
        <w:t> или в пользование </w:t>
      </w:r>
      <w:hyperlink r:id="rId45" w:history="1">
        <w:r w:rsidRPr="00CC1206">
          <w:rPr>
            <w:rStyle w:val="a6"/>
            <w:color w:val="auto"/>
            <w:sz w:val="32"/>
            <w:szCs w:val="32"/>
          </w:rPr>
          <w:t>вещь</w:t>
        </w:r>
      </w:hyperlink>
      <w:r w:rsidRPr="00CC1206">
        <w:rPr>
          <w:sz w:val="32"/>
          <w:szCs w:val="32"/>
        </w:rPr>
        <w:t xml:space="preserve">, входящую в состав наследства, приобрести для </w:t>
      </w:r>
      <w:proofErr w:type="spellStart"/>
      <w:r w:rsidRPr="00CC1206">
        <w:rPr>
          <w:sz w:val="32"/>
          <w:szCs w:val="32"/>
        </w:rPr>
        <w:t>отказополучателя</w:t>
      </w:r>
      <w:proofErr w:type="spellEnd"/>
      <w:r w:rsidRPr="00CC1206">
        <w:rPr>
          <w:sz w:val="32"/>
          <w:szCs w:val="32"/>
        </w:rPr>
        <w:t xml:space="preserve"> и передать ему иное имущество, выполнить для него определенную работу или оказать ему конкретную услугу и т.п.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Право на получение завещательного отказа действует в течение </w:t>
      </w:r>
      <w:r w:rsidRPr="00CC1206">
        <w:rPr>
          <w:i/>
          <w:iCs/>
          <w:sz w:val="32"/>
          <w:szCs w:val="32"/>
        </w:rPr>
        <w:t>трех лет</w:t>
      </w:r>
      <w:r w:rsidRPr="00CC1206">
        <w:rPr>
          <w:sz w:val="32"/>
          <w:szCs w:val="32"/>
        </w:rPr>
        <w:t> со дня открытия наследства и не переходит к другим лицам. Однако закон предусматривает возможность </w:t>
      </w:r>
      <w:proofErr w:type="spellStart"/>
      <w:r w:rsidRPr="00CC1206">
        <w:rPr>
          <w:i/>
          <w:iCs/>
          <w:sz w:val="32"/>
          <w:szCs w:val="32"/>
        </w:rPr>
        <w:t>подназначения</w:t>
      </w:r>
      <w:proofErr w:type="spellEnd"/>
      <w:r w:rsidRPr="00CC1206">
        <w:rPr>
          <w:sz w:val="32"/>
          <w:szCs w:val="32"/>
        </w:rPr>
        <w:t> </w:t>
      </w:r>
      <w:proofErr w:type="spellStart"/>
      <w:r w:rsidRPr="00CC1206">
        <w:rPr>
          <w:sz w:val="32"/>
          <w:szCs w:val="32"/>
        </w:rPr>
        <w:t>отказополучателя</w:t>
      </w:r>
      <w:proofErr w:type="spellEnd"/>
      <w:r w:rsidRPr="00CC1206">
        <w:rPr>
          <w:sz w:val="32"/>
          <w:szCs w:val="32"/>
        </w:rPr>
        <w:t xml:space="preserve"> (ст. 1137 Гражданского Кодекса).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proofErr w:type="spellStart"/>
      <w:r w:rsidRPr="00D902DD">
        <w:rPr>
          <w:b/>
          <w:sz w:val="32"/>
          <w:szCs w:val="32"/>
        </w:rPr>
        <w:t>Отказополучатель</w:t>
      </w:r>
      <w:proofErr w:type="spellEnd"/>
      <w:r w:rsidRPr="00D902DD">
        <w:rPr>
          <w:b/>
          <w:sz w:val="32"/>
          <w:szCs w:val="32"/>
        </w:rPr>
        <w:t xml:space="preserve"> вправе</w:t>
      </w:r>
      <w:r w:rsidRPr="00CC1206">
        <w:rPr>
          <w:sz w:val="32"/>
          <w:szCs w:val="32"/>
        </w:rPr>
        <w:t xml:space="preserve"> отказаться от получения завещательного отказа. При этом отказ в пользу другого лица, отказ с оговорками или под условием не допускается. В случае, когда </w:t>
      </w:r>
      <w:proofErr w:type="spellStart"/>
      <w:r w:rsidRPr="00CC1206">
        <w:rPr>
          <w:sz w:val="32"/>
          <w:szCs w:val="32"/>
        </w:rPr>
        <w:lastRenderedPageBreak/>
        <w:t>отказополучатель</w:t>
      </w:r>
      <w:proofErr w:type="spellEnd"/>
      <w:r w:rsidRPr="00CC1206">
        <w:rPr>
          <w:sz w:val="32"/>
          <w:szCs w:val="32"/>
        </w:rPr>
        <w:t xml:space="preserve"> является одновременно наследником, его право на данный отказ не зависит от его права принять наследство или отказаться от него (ст. 1160 Гражданского Кодекса).</w:t>
      </w: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От завещательного отказа следует отличать </w:t>
      </w:r>
      <w:r w:rsidRPr="00D902DD">
        <w:rPr>
          <w:b/>
          <w:iCs/>
          <w:sz w:val="32"/>
          <w:szCs w:val="32"/>
        </w:rPr>
        <w:t>завещательное возложение</w:t>
      </w:r>
      <w:r w:rsidRPr="00CC1206">
        <w:rPr>
          <w:sz w:val="32"/>
          <w:szCs w:val="32"/>
        </w:rPr>
        <w:t> (ст. 1139 Гражданского Кодекса). Последнее представляет собой возложение на наследника по завещанию или по закону совершения какого-либо действия имущественного или неимущественного характера, направленного на осуществление общеполезной цели.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возложения. Новой для нашего законодательства является норма, согласно которой завещатель вправе возложить на одного или нескольких наследников обязанность содержать принадлежащих завещателю домашних животных, а также осуществлять необходимый надзор и уход за ними.</w:t>
      </w:r>
    </w:p>
    <w:p w:rsidR="00D902DD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902DD">
        <w:rPr>
          <w:b/>
          <w:sz w:val="32"/>
          <w:szCs w:val="32"/>
        </w:rPr>
        <w:t>Исполнение завещания</w:t>
      </w:r>
      <w:r w:rsidRPr="00CC1206">
        <w:rPr>
          <w:sz w:val="32"/>
          <w:szCs w:val="32"/>
        </w:rPr>
        <w:t xml:space="preserve"> осуществляется наследниками по завещанию, за исключением случаев, когда его исполнение полностью или в определенной части осуществляется исполнителем завещания (ст. 1133 Гражданского Кодекса). </w:t>
      </w:r>
    </w:p>
    <w:p w:rsidR="00D902DD" w:rsidRDefault="00D902DD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CC1206" w:rsidRPr="00CC1206" w:rsidRDefault="00CC1206" w:rsidP="00CC1206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C1206">
        <w:rPr>
          <w:sz w:val="32"/>
          <w:szCs w:val="32"/>
        </w:rPr>
        <w:t>В соответствии со ст. 1134 Гражданского Кодекса завещатель может поручить исполнение завещания указанному им в завещании гражданину-душеприказчику </w:t>
      </w:r>
      <w:r w:rsidRPr="00CC1206">
        <w:rPr>
          <w:i/>
          <w:iCs/>
          <w:sz w:val="32"/>
          <w:szCs w:val="32"/>
        </w:rPr>
        <w:t>(исполнителю завещания)</w:t>
      </w:r>
      <w:r w:rsidRPr="00CC1206">
        <w:rPr>
          <w:sz w:val="32"/>
          <w:szCs w:val="32"/>
        </w:rPr>
        <w:t xml:space="preserve"> независимо от того, является ли этот гражданин наследником. Исполнитель завещания </w:t>
      </w:r>
      <w:r w:rsidRPr="00D902DD">
        <w:rPr>
          <w:b/>
          <w:sz w:val="32"/>
          <w:szCs w:val="32"/>
        </w:rPr>
        <w:t>имеет право на возмещение</w:t>
      </w:r>
      <w:r w:rsidRPr="00CC1206">
        <w:rPr>
          <w:sz w:val="32"/>
          <w:szCs w:val="32"/>
        </w:rPr>
        <w:t xml:space="preserve"> за счет наследства </w:t>
      </w:r>
      <w:r w:rsidRPr="00CC1206">
        <w:rPr>
          <w:sz w:val="32"/>
          <w:szCs w:val="32"/>
        </w:rPr>
        <w:lastRenderedPageBreak/>
        <w:t>необходимых </w:t>
      </w:r>
      <w:hyperlink r:id="rId46" w:history="1">
        <w:r w:rsidRPr="00CC1206">
          <w:rPr>
            <w:rStyle w:val="a6"/>
            <w:color w:val="auto"/>
            <w:sz w:val="32"/>
            <w:szCs w:val="32"/>
          </w:rPr>
          <w:t>расходов</w:t>
        </w:r>
      </w:hyperlink>
      <w:r w:rsidRPr="00CC1206">
        <w:rPr>
          <w:sz w:val="32"/>
          <w:szCs w:val="32"/>
        </w:rPr>
        <w:t>, связанных с исполнением завещания, а также на получение сверх расходов вознаграждения за счет наследства, если это предусмотрено завещанием.</w:t>
      </w:r>
    </w:p>
    <w:p w:rsidR="00D902DD" w:rsidRDefault="00D902DD" w:rsidP="00D902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02DD" w:rsidRDefault="00D902DD" w:rsidP="00D902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задание:</w:t>
      </w:r>
    </w:p>
    <w:p w:rsidR="00D902DD" w:rsidRDefault="00D902DD" w:rsidP="00D902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Самостоятельно</w:t>
      </w:r>
      <w:r w:rsidRPr="0000432D">
        <w:rPr>
          <w:rFonts w:ascii="Times New Roman" w:hAnsi="Times New Roman" w:cs="Times New Roman"/>
          <w:sz w:val="32"/>
          <w:szCs w:val="32"/>
        </w:rPr>
        <w:t xml:space="preserve"> изуч</w:t>
      </w:r>
      <w:r>
        <w:rPr>
          <w:rFonts w:ascii="Times New Roman" w:hAnsi="Times New Roman" w:cs="Times New Roman"/>
          <w:sz w:val="32"/>
          <w:szCs w:val="32"/>
        </w:rPr>
        <w:t xml:space="preserve">ить лекцию №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00432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написать конспект лекции в тетради по гражданскому праву.</w:t>
      </w:r>
    </w:p>
    <w:p w:rsidR="00D902DD" w:rsidRPr="00CC1206" w:rsidRDefault="00D902DD" w:rsidP="00D902DD">
      <w:pPr>
        <w:jc w:val="both"/>
        <w:rPr>
          <w:rFonts w:ascii="Times New Roman" w:hAnsi="Times New Roman" w:cs="Times New Roman"/>
          <w:sz w:val="32"/>
          <w:szCs w:val="32"/>
        </w:rPr>
      </w:pPr>
      <w:r w:rsidRPr="00CC1206">
        <w:rPr>
          <w:rFonts w:ascii="Times New Roman" w:hAnsi="Times New Roman" w:cs="Times New Roman"/>
          <w:sz w:val="32"/>
          <w:szCs w:val="32"/>
        </w:rPr>
        <w:t xml:space="preserve">2. Прочитать </w:t>
      </w:r>
      <w:r>
        <w:rPr>
          <w:rFonts w:ascii="Times New Roman" w:hAnsi="Times New Roman" w:cs="Times New Roman"/>
          <w:sz w:val="32"/>
          <w:szCs w:val="32"/>
        </w:rPr>
        <w:t xml:space="preserve">ст.1118-1125, гл. </w:t>
      </w:r>
      <w:proofErr w:type="gramStart"/>
      <w:r>
        <w:rPr>
          <w:rFonts w:ascii="Times New Roman" w:hAnsi="Times New Roman" w:cs="Times New Roman"/>
          <w:sz w:val="32"/>
          <w:szCs w:val="32"/>
        </w:rPr>
        <w:t>62</w:t>
      </w:r>
      <w:r w:rsidRPr="00CC1206">
        <w:rPr>
          <w:rFonts w:ascii="Times New Roman" w:hAnsi="Times New Roman" w:cs="Times New Roman"/>
          <w:sz w:val="32"/>
          <w:szCs w:val="32"/>
        </w:rPr>
        <w:t>,Раздел</w:t>
      </w:r>
      <w:proofErr w:type="gramEnd"/>
      <w:r w:rsidRPr="00CC1206">
        <w:rPr>
          <w:rFonts w:ascii="Times New Roman" w:hAnsi="Times New Roman" w:cs="Times New Roman"/>
          <w:sz w:val="32"/>
          <w:szCs w:val="32"/>
        </w:rPr>
        <w:t xml:space="preserve"> </w:t>
      </w:r>
      <w:r w:rsidRPr="00CC120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CC1206">
        <w:rPr>
          <w:rFonts w:ascii="Times New Roman" w:hAnsi="Times New Roman" w:cs="Times New Roman"/>
          <w:sz w:val="32"/>
          <w:szCs w:val="32"/>
        </w:rPr>
        <w:t xml:space="preserve">, ч.3 Гражданского Кодекса РФ. </w:t>
      </w:r>
    </w:p>
    <w:p w:rsidR="00CC1206" w:rsidRDefault="00CC1206" w:rsidP="00CC12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02DD" w:rsidRDefault="00D902DD" w:rsidP="00D9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Лекция №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D902DD" w:rsidRDefault="002F2891" w:rsidP="00D9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дистанционного обучения (03</w:t>
      </w:r>
      <w:r w:rsidR="00D902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.12.2020г.) </w:t>
      </w:r>
    </w:p>
    <w:p w:rsidR="00D902DD" w:rsidRDefault="00D902DD" w:rsidP="00D9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 группы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ПСО 18</w:t>
      </w:r>
    </w:p>
    <w:p w:rsidR="00D902DD" w:rsidRDefault="00D902DD" w:rsidP="00D902DD">
      <w:pPr>
        <w:rPr>
          <w:rFonts w:ascii="Times New Roman" w:hAnsi="Times New Roman" w:cs="Times New Roman"/>
          <w:b/>
          <w:sz w:val="32"/>
          <w:szCs w:val="32"/>
        </w:rPr>
      </w:pPr>
    </w:p>
    <w:p w:rsidR="00D902DD" w:rsidRPr="00DD1279" w:rsidRDefault="00D902DD" w:rsidP="00D90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279">
        <w:rPr>
          <w:rFonts w:ascii="Times New Roman" w:hAnsi="Times New Roman" w:cs="Times New Roman"/>
          <w:b/>
          <w:sz w:val="32"/>
          <w:szCs w:val="32"/>
        </w:rPr>
        <w:t>Институт наследственного права</w:t>
      </w:r>
    </w:p>
    <w:p w:rsidR="00D902DD" w:rsidRDefault="00D902DD" w:rsidP="00D902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Наследование по за</w:t>
      </w:r>
      <w:r w:rsidR="002F2891">
        <w:rPr>
          <w:rFonts w:ascii="Times New Roman" w:hAnsi="Times New Roman" w:cs="Times New Roman"/>
          <w:b/>
          <w:sz w:val="32"/>
          <w:szCs w:val="32"/>
        </w:rPr>
        <w:t>кону</w:t>
      </w:r>
    </w:p>
    <w:p w:rsidR="002F2891" w:rsidRP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Действующим ГК значительно расширен круг наследников по </w:t>
      </w:r>
      <w:hyperlink r:id="rId47" w:history="1">
        <w:r w:rsidRPr="002F2891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закону</w:t>
        </w:r>
      </w:hyperlink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. </w:t>
      </w: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В настоящее время установлено </w:t>
      </w:r>
      <w:r w:rsidRPr="002F2891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eastAsia="ru-RU"/>
        </w:rPr>
        <w:t>восемь очередей наследников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(ст. 1142-1145 Гражданского Кодекса).</w:t>
      </w:r>
    </w:p>
    <w:p w:rsid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Наследники по закону призываются к наследованию в следующей очередности:</w:t>
      </w:r>
    </w:p>
    <w:p w:rsidR="00C024FE" w:rsidRPr="002F2891" w:rsidRDefault="00C024FE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hyperlink r:id="rId48" w:history="1">
        <w:r w:rsidRPr="002F2891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дети</w:t>
        </w:r>
      </w:hyperlink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, супруг и </w:t>
      </w:r>
      <w:hyperlink r:id="rId49" w:history="1">
        <w:r w:rsidRPr="002F2891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родители</w:t>
        </w:r>
      </w:hyperlink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наследодателя;</w:t>
      </w: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полнородные и </w:t>
      </w:r>
      <w:proofErr w:type="spellStart"/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неполнородные</w:t>
      </w:r>
      <w:proofErr w:type="spellEnd"/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братья и сестры наследодателя, его дедушка и бабушка как со стороны отца, так и со стороны матери;</w:t>
      </w: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 xml:space="preserve">полнородные и </w:t>
      </w:r>
      <w:proofErr w:type="spellStart"/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неполнородные</w:t>
      </w:r>
      <w:proofErr w:type="spellEnd"/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братья и сестры родителей наследодателя (дяди и тети наследодателя);</w:t>
      </w: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родственники третьей степени родства (степень родства определяется числом рождений, отделяющих родственников одного от другого, причем рождение наследодателя в это число не входит) – прадедушки и прабабушки наследодателя;</w:t>
      </w: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родственники четвертой степени родства –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</w:t>
      </w: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родственники пятой степени родства –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тети);</w:t>
      </w: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пасынки, падчерицы, отчим и мачеха наследодателя;</w:t>
      </w:r>
    </w:p>
    <w:p w:rsidR="002F2891" w:rsidRPr="002F2891" w:rsidRDefault="002F2891" w:rsidP="002F2891">
      <w:pPr>
        <w:numPr>
          <w:ilvl w:val="0"/>
          <w:numId w:val="1"/>
        </w:numPr>
        <w:suppressAutoHyphens w:val="0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нетрудоспособные иждивенцы наследодателя при отсутствии других наследников по закону.</w:t>
      </w:r>
    </w:p>
    <w:p w:rsidR="00C024FE" w:rsidRDefault="00C024FE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2F2891" w:rsidRP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Согласно п. 2 ст. 1141 Гражданского Кодекса </w:t>
      </w: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наследники одной очереди наследуют в равных долях, за исключением наследников, наследующих по </w:t>
      </w:r>
      <w:hyperlink r:id="rId50" w:history="1">
        <w:r w:rsidRPr="00C024FE">
          <w:rPr>
            <w:rFonts w:ascii="Times New Roman" w:eastAsia="Times New Roman" w:hAnsi="Times New Roman" w:cs="Times New Roman"/>
            <w:b/>
            <w:kern w:val="0"/>
            <w:sz w:val="32"/>
            <w:szCs w:val="32"/>
            <w:u w:val="single"/>
            <w:lang w:eastAsia="ru-RU"/>
          </w:rPr>
          <w:t>праву</w:t>
        </w:r>
      </w:hyperlink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 представления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(ст. 1146 Гражданского Кодекса).</w:t>
      </w:r>
    </w:p>
    <w:p w:rsidR="002F2891" w:rsidRP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Если к наследованию вместе с другими наследниками призывается переживший супруг, то сначала определяется размер его доли в совместно нажитом во время брака имуществе, а затем оставшаяся 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часть имущества делится между наследниками по закону, в число которых входит и переживший супруг (ст. 1150 Гражданского Кодекса).</w:t>
      </w:r>
    </w:p>
    <w:p w:rsidR="00C024FE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Законом предусматривается возможность </w:t>
      </w:r>
      <w:r w:rsidRPr="002F2891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eastAsia="ru-RU"/>
        </w:rPr>
        <w:t>наследования по праву представления</w:t>
      </w:r>
      <w:r w:rsidRPr="002F2891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ru-RU"/>
        </w:rPr>
        <w:t>.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</w:t>
      </w:r>
    </w:p>
    <w:p w:rsidR="002F2891" w:rsidRP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Согласно ст. 1146 Гражданского Кодекса доля наследника по закону, </w:t>
      </w:r>
      <w:r w:rsidRPr="002F2891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ru-RU"/>
        </w:rPr>
        <w:t>умершего до открытия наследства или одновременно с наследодателем,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переходит по праву представления к его соответствующим потомкам («представителям» данного лица) в случаях, когда умерший наследник относился к наследникам какой-либо из первых трех очередей.</w:t>
      </w:r>
    </w:p>
    <w:p w:rsidR="002F2891" w:rsidRP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Не наследуют по праву представления потомки наследника по закону, лишенного наследодателем наследства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(п. 1 ст. 1119 Гражданского Кодекса), а также потомки наследника, который умер до открытия наследства или одновременно с наследодателем и который не имел бы права наследовать как недостойный наследник (п. 1 ст. 1117 Гражданского Кодекса).</w:t>
      </w:r>
    </w:p>
    <w:p w:rsidR="00034E72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hyperlink r:id="rId51" w:history="1">
        <w:r w:rsidRPr="002F2891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Граждане</w:t>
        </w:r>
      </w:hyperlink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, относящиеся к наследникам по закону второй – седьмой очередей, </w:t>
      </w:r>
      <w:r w:rsidRPr="002F2891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eastAsia="ru-RU"/>
        </w:rPr>
        <w:t>нетрудоспособные</w:t>
      </w: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 к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о дню открытия наследства, но не входящие в круг наследников той очереди, которая призывается к наследованию, наследуют по закону вместе и наравне с наследниками этой очереди, если </w:t>
      </w:r>
      <w:r w:rsidRPr="002F2891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ru-RU"/>
        </w:rPr>
        <w:t>не менее года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до смерти наследодателя находились </w:t>
      </w:r>
      <w:r w:rsidRPr="002F2891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eastAsia="ru-RU"/>
        </w:rPr>
        <w:t>на</w:t>
      </w: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 его </w:t>
      </w:r>
      <w:r w:rsidRPr="002F2891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eastAsia="ru-RU"/>
        </w:rPr>
        <w:t>иждивении,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 независимо от того, проживали они совместно с наследодателем или нет. </w:t>
      </w:r>
    </w:p>
    <w:p w:rsidR="002F2891" w:rsidRP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В качестве нетрудоспособных иждивенцев наследодателя наследуют также граждане, которые не входят в круг наследников 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по закону, но при дополнительном условии, что они </w:t>
      </w:r>
      <w:r w:rsidRPr="002F2891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ru-RU"/>
        </w:rPr>
        <w:t>проживали совместно с наследодателем.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При отсутствии других наследников по закону нетрудоспособные иждивенцы наследодателя, не относящиеся к таким наследникам, наследуют самостоятельно в качестве наследников восьмой очереди (ст. 1148 Гражданского Кодекса).</w:t>
      </w:r>
    </w:p>
    <w:p w:rsidR="00034E72" w:rsidRDefault="00034E72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034E72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Закон (ст. 1149 Гражданского Кодекса) традиционно устанавливает </w:t>
      </w:r>
      <w:r w:rsidRPr="002F2891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eastAsia="ru-RU"/>
        </w:rPr>
        <w:t>право на обязательную долю в наследстве</w:t>
      </w: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 xml:space="preserve"> для лиц, интересы которых в наибольшей мере нуждаются в защите при наследовании. </w:t>
      </w:r>
    </w:p>
    <w:p w:rsidR="00034E72" w:rsidRDefault="00034E72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034E72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Таким правом </w:t>
      </w:r>
      <w:proofErr w:type="gramStart"/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обладают </w:t>
      </w:r>
      <w:r w:rsidR="00034E72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:</w:t>
      </w:r>
      <w:proofErr w:type="gramEnd"/>
    </w:p>
    <w:p w:rsidR="00034E72" w:rsidRDefault="00034E72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- </w:t>
      </w:r>
      <w:hyperlink r:id="rId52" w:history="1">
        <w:r w:rsidR="002F2891" w:rsidRPr="002F2891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несовершеннолетние</w:t>
        </w:r>
      </w:hyperlink>
      <w:r w:rsidR="002F2891"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 или нетрудоспособные дети наследодателя, </w:t>
      </w:r>
    </w:p>
    <w:p w:rsidR="00034E72" w:rsidRDefault="00034E72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- </w:t>
      </w:r>
      <w:r w:rsidR="002F2891"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его нетрудоспособные супруг и родители, </w:t>
      </w:r>
    </w:p>
    <w:p w:rsidR="00034E72" w:rsidRDefault="00034E72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-  </w:t>
      </w:r>
      <w:r w:rsidR="002F2891"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а также нетрудоспособные иждивенцы наследодателя, подлежащие призванию к наследованию. </w:t>
      </w:r>
    </w:p>
    <w:p w:rsidR="00034E72" w:rsidRDefault="00034E72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2F2891" w:rsidRP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Данные лица наследуют независимо от содержания завещания </w:t>
      </w:r>
      <w:r w:rsidRPr="002F2891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eastAsia="ru-RU"/>
        </w:rPr>
        <w:t>не менее половины доли,</w:t>
      </w:r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 которая причиталась бы каждому из них при </w:t>
      </w:r>
      <w:hyperlink r:id="rId53" w:history="1">
        <w:r w:rsidRPr="00034E72">
          <w:rPr>
            <w:rFonts w:ascii="Times New Roman" w:eastAsia="Times New Roman" w:hAnsi="Times New Roman" w:cs="Times New Roman"/>
            <w:b/>
            <w:kern w:val="0"/>
            <w:sz w:val="32"/>
            <w:szCs w:val="32"/>
            <w:u w:val="single"/>
            <w:lang w:eastAsia="ru-RU"/>
          </w:rPr>
          <w:t>наследовании по закону</w:t>
        </w:r>
      </w:hyperlink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.</w:t>
      </w:r>
    </w:p>
    <w:p w:rsidR="00034E72" w:rsidRDefault="00034E72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2F2891" w:rsidRDefault="002F2891" w:rsidP="002F28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Если </w:t>
      </w:r>
      <w:hyperlink r:id="rId54" w:history="1">
        <w:r w:rsidRPr="002F2891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осуществление права</w:t>
        </w:r>
      </w:hyperlink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 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наследник по завещанию пользовался для проживания (жилой дом, квартира, иное </w:t>
      </w:r>
      <w:hyperlink r:id="rId55" w:history="1">
        <w:r w:rsidRPr="002F2891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жилое помещение</w:t>
        </w:r>
      </w:hyperlink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, дача и т.п.) или использовал в качестве основного источника получения средств к существованию (орудия труда, творческая мастерская и т.п.), </w:t>
      </w:r>
      <w:hyperlink r:id="rId56" w:history="1">
        <w:r w:rsidRPr="00034E72">
          <w:rPr>
            <w:rFonts w:ascii="Times New Roman" w:eastAsia="Times New Roman" w:hAnsi="Times New Roman" w:cs="Times New Roman"/>
            <w:b/>
            <w:kern w:val="0"/>
            <w:sz w:val="32"/>
            <w:szCs w:val="32"/>
            <w:u w:val="single"/>
            <w:lang w:eastAsia="ru-RU"/>
          </w:rPr>
          <w:t>суд</w:t>
        </w:r>
      </w:hyperlink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 может с </w:t>
      </w:r>
      <w:hyperlink r:id="rId57" w:history="1">
        <w:r w:rsidRPr="00034E72">
          <w:rPr>
            <w:rFonts w:ascii="Times New Roman" w:eastAsia="Times New Roman" w:hAnsi="Times New Roman" w:cs="Times New Roman"/>
            <w:b/>
            <w:kern w:val="0"/>
            <w:sz w:val="32"/>
            <w:szCs w:val="32"/>
            <w:u w:val="single"/>
            <w:lang w:eastAsia="ru-RU"/>
          </w:rPr>
          <w:t>учетом</w:t>
        </w:r>
      </w:hyperlink>
      <w:r w:rsidRPr="002F289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 имущественного положения наследников,</w:t>
      </w:r>
      <w:r w:rsidRPr="002F289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имеющих право на обязательную долю, уменьшить ее размер или отказать в ее присуждении (ст. 1149 Гражданского Кодекса).</w:t>
      </w:r>
    </w:p>
    <w:p w:rsidR="0031172D" w:rsidRPr="0031172D" w:rsidRDefault="0031172D" w:rsidP="0031172D">
      <w:pPr>
        <w:shd w:val="clear" w:color="auto" w:fill="F8F5F0"/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При открытии наследства у наследников возникает </w:t>
      </w:r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право принятия наследства.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Так как данная норма носит диспозитивный характер, наследник может выразить согласие на принятие наследства, а может отказаться от принятия наследства.</w:t>
      </w:r>
    </w:p>
    <w:p w:rsidR="0031172D" w:rsidRPr="0031172D" w:rsidRDefault="0031172D" w:rsidP="0031172D">
      <w:pPr>
        <w:shd w:val="clear" w:color="auto" w:fill="F8F5F0"/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На практике бывают случаи, когда наследник, не успев принять наследство, умирает. Наследство, которое должно было перейти умершему наследнику, переходит в порядке наследования к его наследникам в порядке закона. При этом не важно, на каком основании наследственное имущество причиталось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умерше-мунаследнику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, на основании закона или по завещанию. Такой переход наследства называется </w:t>
      </w:r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наследственной трансмиссией.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Лицо, не успевшее принять наследство, называется </w:t>
      </w:r>
      <w:proofErr w:type="spellStart"/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трансмиттентом</w:t>
      </w:r>
      <w:proofErr w:type="spellEnd"/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,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а лицо, к которому переходит наследство в порядке наследственной трансмиссии, называется </w:t>
      </w:r>
      <w:proofErr w:type="spellStart"/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трансмиссаром</w:t>
      </w:r>
      <w:proofErr w:type="spellEnd"/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.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Если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трансмиттентом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было завещано все свое имущество, то имущество, перешедшее в порядке наследственной трансмиссии, наследуется на основании закона. Если в завещании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трансмиттента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было сделана следующая запись: «все мое имущество переходит в </w:t>
      </w:r>
      <w:proofErr w:type="gram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наследство</w:t>
      </w:r>
      <w:proofErr w:type="gram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тому-то», то 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 xml:space="preserve">имущество, перешедшее в порядке наследственной трансмиссии, является перешедшим к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трансмиссару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на основании завещания. В то же время, принятое наследство в порядке наследственной трансмиссии не входит в состав наследства, а, следовательно, кредиторские требования по долгам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трансмиттента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не могут распространяться на данное имущество. Этот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фактявляется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особенностью наследования в порядке наследственной трансмиссии. Из вышесказанного следует, что государством предприняты все меры для обеспечения закрепленной в конституции РФ гарантии наследования.</w:t>
      </w:r>
    </w:p>
    <w:p w:rsidR="0031172D" w:rsidRPr="0031172D" w:rsidRDefault="0031172D" w:rsidP="0031172D">
      <w:pPr>
        <w:shd w:val="clear" w:color="auto" w:fill="F8F5F0"/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Правом на принятие наследства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обладают все наследники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трансмиттента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в силу закона, если на момент смерти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трансмиттента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не имелось завещание, предполагающее переход всего наследства к одному из наследников. При наследовании на основании наследственной трансмиссии необходимо обратить внимание на </w:t>
      </w:r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срок принятия наследства.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Он будет в любом случае составлять менее 6 месяцев, но не должен составлять менее 3 месяцев. Если возникает такая ситуация и срок принятия наследства в порядке наследственной трансмиссии менее 3 месяцев, то автоматически срок определяется как 3 месяца и начинает течь со дня смерти наследодателя. Для установления данного срока нет необходимости обращаться в суд, данное положение закреплено законом.</w:t>
      </w:r>
    </w:p>
    <w:p w:rsidR="0031172D" w:rsidRPr="0031172D" w:rsidRDefault="0031172D" w:rsidP="0031172D">
      <w:pPr>
        <w:shd w:val="clear" w:color="auto" w:fill="F8F5F0"/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Срок принятия наследства в порядке наследственной трансмиссии является процессуальным и может быть восстановлен посредством обращения в суд, если суд сочтет причину пропуска срока уважительной.</w:t>
      </w:r>
    </w:p>
    <w:p w:rsidR="0031172D" w:rsidRPr="0031172D" w:rsidRDefault="0031172D" w:rsidP="0031172D">
      <w:pPr>
        <w:shd w:val="clear" w:color="auto" w:fill="F8F5F0"/>
        <w:suppressAutoHyphens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hyperlink r:id="rId58" w:anchor="Q-1723-33-Oformlyeniye-naslyedstvyennykh-prav-Link" w:history="1">
        <w:r w:rsidRPr="0031172D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</w:rPr>
          <w:t>33. Оформление наследственных прав.</w:t>
        </w:r>
      </w:hyperlink>
    </w:p>
    <w:p w:rsidR="0031172D" w:rsidRPr="0031172D" w:rsidRDefault="0031172D" w:rsidP="0031172D">
      <w:pPr>
        <w:shd w:val="clear" w:color="auto" w:fill="F8F5F0"/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Законом не установлена обязанность наследника </w:t>
      </w:r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оформлять свое право на наследство,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ему предоставлена возможность своими фактическими действиями (конклюдентными) утвердить факт принятия наследства. Однако на практике возникают случаи, требующие документального подтверждения права на принятие наследства. Данная необходимость возникает во многих ситуациях: право пользования счетом в банке, право пользования машиной, иным движимым имуществом, а также другим имуществом, входящим в состав наследства. Однако оформление своих прав наследников играет большую роль не только при удостоверении, что данный наследник действительно имеет право распоряжаться имуществом, но и в тех случаях, когда необходимо установить размер взимаемых пошлин, налогов, при возмещении расходов, связанных с охраной наследства и управления им, возможность выплаты доверительному управляющему вознаграждения. Оформление наследственных прав также важно и при наличии кредиторов и должников наследодателя, которым необходимо знать, к кому перешло имущество, к кому обращаться с требованиями и кому возвращать долг.</w:t>
      </w:r>
    </w:p>
    <w:p w:rsidR="0031172D" w:rsidRPr="0031172D" w:rsidRDefault="0031172D" w:rsidP="0031172D">
      <w:pPr>
        <w:shd w:val="clear" w:color="auto" w:fill="F8F5F0"/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Документом, удостоверяющим право наследования, является </w:t>
      </w:r>
      <w:r w:rsidRPr="0031172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свидетельство о праве наследования. 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При возникновении данной ситуации наследник обращается к нотариусу или иному лицу, уполномоченному на совершение нотариальных действий (консулы, главы муниципальных образований, если в данном муниципальном образовании не имеется нотариальная </w:t>
      </w:r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 xml:space="preserve">контора) для получения свидетельства о праве на наследство. Перед тем как получить свидетельство, наследник должен доказать нотариусу или иному уполномоченному лицу наличие права на наследство посредством предъявления свидетельства о браке, о рождении, выписки из </w:t>
      </w:r>
      <w:proofErr w:type="spellStart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ЗАГСа</w:t>
      </w:r>
      <w:proofErr w:type="spellEnd"/>
      <w:r w:rsidRPr="0031172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, свидетельства о смерти и др.</w:t>
      </w:r>
    </w:p>
    <w:p w:rsidR="002F2891" w:rsidRPr="0031172D" w:rsidRDefault="002F2891" w:rsidP="0031172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2F2891" w:rsidRDefault="007947B4" w:rsidP="0031172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Домашнее задание:</w:t>
      </w:r>
    </w:p>
    <w:p w:rsidR="007947B4" w:rsidRPr="00CC1206" w:rsidRDefault="007947B4" w:rsidP="007947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Самостоятельно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0432D">
        <w:rPr>
          <w:rFonts w:ascii="Times New Roman" w:hAnsi="Times New Roman" w:cs="Times New Roman"/>
          <w:sz w:val="32"/>
          <w:szCs w:val="32"/>
        </w:rPr>
        <w:t xml:space="preserve"> изуч</w:t>
      </w:r>
      <w:r>
        <w:rPr>
          <w:rFonts w:ascii="Times New Roman" w:hAnsi="Times New Roman" w:cs="Times New Roman"/>
          <w:sz w:val="32"/>
          <w:szCs w:val="32"/>
        </w:rPr>
        <w:t>ение лекции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9 и</w:t>
      </w:r>
      <w:r w:rsidRPr="007947B4">
        <w:rPr>
          <w:rFonts w:ascii="Times New Roman" w:hAnsi="Times New Roman" w:cs="Times New Roman"/>
          <w:sz w:val="32"/>
          <w:szCs w:val="32"/>
        </w:rPr>
        <w:t xml:space="preserve"> </w:t>
      </w:r>
      <w:r w:rsidRPr="00CC1206">
        <w:rPr>
          <w:rFonts w:ascii="Times New Roman" w:hAnsi="Times New Roman" w:cs="Times New Roman"/>
          <w:sz w:val="32"/>
          <w:szCs w:val="32"/>
        </w:rPr>
        <w:t>Раздел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C1206">
        <w:rPr>
          <w:rFonts w:ascii="Times New Roman" w:hAnsi="Times New Roman" w:cs="Times New Roman"/>
          <w:sz w:val="32"/>
          <w:szCs w:val="32"/>
        </w:rPr>
        <w:t xml:space="preserve"> </w:t>
      </w:r>
      <w:r w:rsidRPr="00CC120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CC1206">
        <w:rPr>
          <w:rFonts w:ascii="Times New Roman" w:hAnsi="Times New Roman" w:cs="Times New Roman"/>
          <w:sz w:val="32"/>
          <w:szCs w:val="32"/>
        </w:rPr>
        <w:t xml:space="preserve">, ч.3 Гражданского Кодекса РФ. </w:t>
      </w:r>
    </w:p>
    <w:p w:rsidR="007947B4" w:rsidRDefault="007947B4" w:rsidP="007947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Н</w:t>
      </w:r>
      <w:r>
        <w:rPr>
          <w:rFonts w:ascii="Times New Roman" w:hAnsi="Times New Roman" w:cs="Times New Roman"/>
          <w:sz w:val="32"/>
          <w:szCs w:val="32"/>
        </w:rPr>
        <w:t xml:space="preserve">аписать </w:t>
      </w:r>
      <w:r>
        <w:rPr>
          <w:rFonts w:ascii="Times New Roman" w:hAnsi="Times New Roman" w:cs="Times New Roman"/>
          <w:sz w:val="32"/>
          <w:szCs w:val="32"/>
        </w:rPr>
        <w:t xml:space="preserve">эссе на выбранную тему: </w:t>
      </w:r>
    </w:p>
    <w:p w:rsidR="007947B4" w:rsidRDefault="007947B4" w:rsidP="007947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«Институты наследственного права»</w:t>
      </w:r>
    </w:p>
    <w:p w:rsidR="007947B4" w:rsidRDefault="007947B4" w:rsidP="0031172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2. «Права, обязанности, ответственность наследников»</w:t>
      </w:r>
    </w:p>
    <w:p w:rsidR="007947B4" w:rsidRDefault="007947B4" w:rsidP="007947B4">
      <w:pPr>
        <w:pStyle w:val="a5"/>
        <w:ind w:left="-426"/>
        <w:jc w:val="both"/>
        <w:rPr>
          <w:color w:val="000000"/>
          <w:sz w:val="32"/>
          <w:szCs w:val="32"/>
        </w:rPr>
      </w:pPr>
    </w:p>
    <w:p w:rsidR="007947B4" w:rsidRPr="007947B4" w:rsidRDefault="007947B4" w:rsidP="007947B4">
      <w:pPr>
        <w:pStyle w:val="a5"/>
        <w:ind w:left="-426"/>
        <w:jc w:val="both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 xml:space="preserve">Эссе направить на эл. адрес: </w:t>
      </w:r>
      <w:r>
        <w:rPr>
          <w:color w:val="000000"/>
          <w:sz w:val="32"/>
          <w:szCs w:val="32"/>
          <w:lang w:val="en-US"/>
        </w:rPr>
        <w:t>pea</w:t>
      </w:r>
      <w:r w:rsidRPr="00E73216">
        <w:rPr>
          <w:color w:val="000000"/>
          <w:sz w:val="32"/>
          <w:szCs w:val="32"/>
        </w:rPr>
        <w:t xml:space="preserve">710@ </w:t>
      </w:r>
      <w:proofErr w:type="spellStart"/>
      <w:r>
        <w:rPr>
          <w:color w:val="000000"/>
          <w:sz w:val="32"/>
          <w:szCs w:val="32"/>
          <w:lang w:val="en-US"/>
        </w:rPr>
        <w:t>yandex</w:t>
      </w:r>
      <w:proofErr w:type="spellEnd"/>
      <w:r w:rsidRPr="00E73216">
        <w:rPr>
          <w:color w:val="000000"/>
          <w:sz w:val="32"/>
          <w:szCs w:val="32"/>
        </w:rPr>
        <w:t>.</w:t>
      </w:r>
      <w:proofErr w:type="spellStart"/>
      <w:r>
        <w:rPr>
          <w:color w:val="000000"/>
          <w:sz w:val="32"/>
          <w:szCs w:val="32"/>
          <w:lang w:val="en-US"/>
        </w:rPr>
        <w:t>ru</w:t>
      </w:r>
      <w:proofErr w:type="spellEnd"/>
    </w:p>
    <w:p w:rsidR="007947B4" w:rsidRPr="00E73216" w:rsidRDefault="007947B4" w:rsidP="007947B4">
      <w:pPr>
        <w:pStyle w:val="a5"/>
        <w:ind w:left="-42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результатам работы, будут выставлены оценки.</w:t>
      </w:r>
    </w:p>
    <w:p w:rsidR="007947B4" w:rsidRPr="0031172D" w:rsidRDefault="007947B4" w:rsidP="0031172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sectPr w:rsidR="007947B4" w:rsidRPr="0031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98"/>
    <w:multiLevelType w:val="multilevel"/>
    <w:tmpl w:val="AD70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4FD"/>
    <w:multiLevelType w:val="multilevel"/>
    <w:tmpl w:val="7D9C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F6DCE"/>
    <w:multiLevelType w:val="multilevel"/>
    <w:tmpl w:val="78D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A1998"/>
    <w:multiLevelType w:val="multilevel"/>
    <w:tmpl w:val="0938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5053E"/>
    <w:multiLevelType w:val="multilevel"/>
    <w:tmpl w:val="B65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35DFA"/>
    <w:multiLevelType w:val="multilevel"/>
    <w:tmpl w:val="04C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B"/>
    <w:rsid w:val="00034E72"/>
    <w:rsid w:val="0021567B"/>
    <w:rsid w:val="002F2891"/>
    <w:rsid w:val="0031172D"/>
    <w:rsid w:val="005F5BB4"/>
    <w:rsid w:val="0073718B"/>
    <w:rsid w:val="007947B4"/>
    <w:rsid w:val="00BC37CD"/>
    <w:rsid w:val="00C024FE"/>
    <w:rsid w:val="00CC1206"/>
    <w:rsid w:val="00D902DD"/>
    <w:rsid w:val="00D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8A47"/>
  <w15:chartTrackingRefBased/>
  <w15:docId w15:val="{D45AF320-7598-4EF2-9EA7-2975D96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B4"/>
    <w:pPr>
      <w:suppressAutoHyphens/>
      <w:spacing w:after="200" w:line="276" w:lineRule="auto"/>
    </w:pPr>
    <w:rPr>
      <w:rFonts w:ascii="Calibri" w:eastAsia="Lucida Sans Unicode" w:hAnsi="Calibri" w:cs="font300"/>
      <w:kern w:val="1"/>
      <w:lang w:eastAsia="ar-SA"/>
    </w:rPr>
  </w:style>
  <w:style w:type="paragraph" w:styleId="2">
    <w:name w:val="heading 2"/>
    <w:basedOn w:val="a"/>
    <w:link w:val="20"/>
    <w:uiPriority w:val="9"/>
    <w:qFormat/>
    <w:rsid w:val="0031172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CD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DD12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1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1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11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5.biz/terms/p3.html" TargetMode="External"/><Relationship Id="rId18" Type="http://schemas.openxmlformats.org/officeDocument/2006/relationships/hyperlink" Target="https://be5.biz/terms/i13.html" TargetMode="External"/><Relationship Id="rId26" Type="http://schemas.openxmlformats.org/officeDocument/2006/relationships/hyperlink" Target="https://be5.biz/terms/r3.html" TargetMode="External"/><Relationship Id="rId39" Type="http://schemas.openxmlformats.org/officeDocument/2006/relationships/hyperlink" Target="https://be5.biz/terms/c8.html" TargetMode="External"/><Relationship Id="rId21" Type="http://schemas.openxmlformats.org/officeDocument/2006/relationships/hyperlink" Target="https://be5.biz/terms/c9.html" TargetMode="External"/><Relationship Id="rId34" Type="http://schemas.openxmlformats.org/officeDocument/2006/relationships/hyperlink" Target="https://be5.biz/terms/c19.html" TargetMode="External"/><Relationship Id="rId42" Type="http://schemas.openxmlformats.org/officeDocument/2006/relationships/hyperlink" Target="https://be5.biz/terms/g21.html" TargetMode="External"/><Relationship Id="rId47" Type="http://schemas.openxmlformats.org/officeDocument/2006/relationships/hyperlink" Target="https://be5.biz/terms/z4.html" TargetMode="External"/><Relationship Id="rId50" Type="http://schemas.openxmlformats.org/officeDocument/2006/relationships/hyperlink" Target="https://be5.biz/terms/p1.html" TargetMode="External"/><Relationship Id="rId55" Type="http://schemas.openxmlformats.org/officeDocument/2006/relationships/hyperlink" Target="https://be5.biz/terms/j5.html" TargetMode="External"/><Relationship Id="rId7" Type="http://schemas.openxmlformats.org/officeDocument/2006/relationships/hyperlink" Target="https://be5.biz/terms/z4.html" TargetMode="External"/><Relationship Id="rId12" Type="http://schemas.openxmlformats.org/officeDocument/2006/relationships/hyperlink" Target="https://be5.biz/terms/i16.html" TargetMode="External"/><Relationship Id="rId17" Type="http://schemas.openxmlformats.org/officeDocument/2006/relationships/hyperlink" Target="https://be5.biz/terms/t7.html" TargetMode="External"/><Relationship Id="rId25" Type="http://schemas.openxmlformats.org/officeDocument/2006/relationships/hyperlink" Target="https://be5.biz/terms/m17.html" TargetMode="External"/><Relationship Id="rId33" Type="http://schemas.openxmlformats.org/officeDocument/2006/relationships/hyperlink" Target="https://be5.biz/terms/p1.html" TargetMode="External"/><Relationship Id="rId38" Type="http://schemas.openxmlformats.org/officeDocument/2006/relationships/hyperlink" Target="https://be5.biz/terms/c3.html" TargetMode="External"/><Relationship Id="rId46" Type="http://schemas.openxmlformats.org/officeDocument/2006/relationships/hyperlink" Target="https://be5.biz/terms/r11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5.biz/terms/m14.html" TargetMode="External"/><Relationship Id="rId20" Type="http://schemas.openxmlformats.org/officeDocument/2006/relationships/hyperlink" Target="https://be5.biz/terms/u7.html" TargetMode="External"/><Relationship Id="rId29" Type="http://schemas.openxmlformats.org/officeDocument/2006/relationships/hyperlink" Target="https://be5.biz/terms/c21.html" TargetMode="External"/><Relationship Id="rId41" Type="http://schemas.openxmlformats.org/officeDocument/2006/relationships/hyperlink" Target="https://be5.biz/terms/d29.html" TargetMode="External"/><Relationship Id="rId54" Type="http://schemas.openxmlformats.org/officeDocument/2006/relationships/hyperlink" Target="https://be5.biz/terms/o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5.biz/terms/g9.html" TargetMode="External"/><Relationship Id="rId11" Type="http://schemas.openxmlformats.org/officeDocument/2006/relationships/hyperlink" Target="https://be5.biz/terms/v19.html" TargetMode="External"/><Relationship Id="rId24" Type="http://schemas.openxmlformats.org/officeDocument/2006/relationships/hyperlink" Target="https://be5.biz/terms/c14.html" TargetMode="External"/><Relationship Id="rId32" Type="http://schemas.openxmlformats.org/officeDocument/2006/relationships/hyperlink" Target="https://be5.biz/terms/g9.html" TargetMode="External"/><Relationship Id="rId37" Type="http://schemas.openxmlformats.org/officeDocument/2006/relationships/hyperlink" Target="https://be5.biz/terms/o16.html" TargetMode="External"/><Relationship Id="rId40" Type="http://schemas.openxmlformats.org/officeDocument/2006/relationships/hyperlink" Target="https://be5.biz/terms/t3.html" TargetMode="External"/><Relationship Id="rId45" Type="http://schemas.openxmlformats.org/officeDocument/2006/relationships/hyperlink" Target="https://be5.biz/terms/v19.html" TargetMode="External"/><Relationship Id="rId53" Type="http://schemas.openxmlformats.org/officeDocument/2006/relationships/hyperlink" Target="https://be5.biz/terms/n6.html" TargetMode="External"/><Relationship Id="rId58" Type="http://schemas.openxmlformats.org/officeDocument/2006/relationships/hyperlink" Target="https://ur-consul.ru/Bibli/Naslyedstvyennoye-pravo.html" TargetMode="External"/><Relationship Id="rId5" Type="http://schemas.openxmlformats.org/officeDocument/2006/relationships/hyperlink" Target="https://be5.biz/terms/l3.html" TargetMode="External"/><Relationship Id="rId15" Type="http://schemas.openxmlformats.org/officeDocument/2006/relationships/hyperlink" Target="https://be5.biz/terms/c3.html" TargetMode="External"/><Relationship Id="rId23" Type="http://schemas.openxmlformats.org/officeDocument/2006/relationships/hyperlink" Target="https://be5.biz/terms/g1.html" TargetMode="External"/><Relationship Id="rId28" Type="http://schemas.openxmlformats.org/officeDocument/2006/relationships/hyperlink" Target="https://be5.biz/terms/r15.html" TargetMode="External"/><Relationship Id="rId36" Type="http://schemas.openxmlformats.org/officeDocument/2006/relationships/hyperlink" Target="https://be5.biz/terms/d2.html" TargetMode="External"/><Relationship Id="rId49" Type="http://schemas.openxmlformats.org/officeDocument/2006/relationships/hyperlink" Target="https://be5.biz/terms/r3.html" TargetMode="External"/><Relationship Id="rId57" Type="http://schemas.openxmlformats.org/officeDocument/2006/relationships/hyperlink" Target="https://be5.biz/terms/u18.html" TargetMode="External"/><Relationship Id="rId10" Type="http://schemas.openxmlformats.org/officeDocument/2006/relationships/hyperlink" Target="https://be5.biz/terms/g5.html" TargetMode="External"/><Relationship Id="rId19" Type="http://schemas.openxmlformats.org/officeDocument/2006/relationships/hyperlink" Target="https://be5.biz/terms/g6.html" TargetMode="External"/><Relationship Id="rId31" Type="http://schemas.openxmlformats.org/officeDocument/2006/relationships/hyperlink" Target="https://be5.biz/terms/e11.html" TargetMode="External"/><Relationship Id="rId44" Type="http://schemas.openxmlformats.org/officeDocument/2006/relationships/hyperlink" Target="https://be5.biz/terms/c21.html" TargetMode="External"/><Relationship Id="rId52" Type="http://schemas.openxmlformats.org/officeDocument/2006/relationships/hyperlink" Target="https://be5.biz/terms/n20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n4.html" TargetMode="External"/><Relationship Id="rId14" Type="http://schemas.openxmlformats.org/officeDocument/2006/relationships/hyperlink" Target="https://be5.biz/terms/u6.html" TargetMode="External"/><Relationship Id="rId22" Type="http://schemas.openxmlformats.org/officeDocument/2006/relationships/hyperlink" Target="https://be5.biz/terms/p31.html" TargetMode="External"/><Relationship Id="rId27" Type="http://schemas.openxmlformats.org/officeDocument/2006/relationships/hyperlink" Target="https://be5.biz/terms/d4.html" TargetMode="External"/><Relationship Id="rId30" Type="http://schemas.openxmlformats.org/officeDocument/2006/relationships/hyperlink" Target="https://be5.biz/terms/z4.html" TargetMode="External"/><Relationship Id="rId35" Type="http://schemas.openxmlformats.org/officeDocument/2006/relationships/hyperlink" Target="https://be5.biz/terms/l2.html" TargetMode="External"/><Relationship Id="rId43" Type="http://schemas.openxmlformats.org/officeDocument/2006/relationships/hyperlink" Target="https://be5.biz/terms/c20.html" TargetMode="External"/><Relationship Id="rId48" Type="http://schemas.openxmlformats.org/officeDocument/2006/relationships/hyperlink" Target="https://be5.biz/terms/d4.html" TargetMode="External"/><Relationship Id="rId56" Type="http://schemas.openxmlformats.org/officeDocument/2006/relationships/hyperlink" Target="https://be5.biz/terms/c3.html" TargetMode="External"/><Relationship Id="rId8" Type="http://schemas.openxmlformats.org/officeDocument/2006/relationships/hyperlink" Target="https://be5.biz/terms/p1.html" TargetMode="External"/><Relationship Id="rId51" Type="http://schemas.openxmlformats.org/officeDocument/2006/relationships/hyperlink" Target="https://be5.biz/terms/g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2020-11-26T08:29:00Z</cp:lastPrinted>
  <dcterms:created xsi:type="dcterms:W3CDTF">2020-11-26T10:55:00Z</dcterms:created>
  <dcterms:modified xsi:type="dcterms:W3CDTF">2020-11-26T11:06:00Z</dcterms:modified>
</cp:coreProperties>
</file>